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B1" w:rsidRDefault="00D21733">
      <w:r>
        <w:t xml:space="preserve">13 Gennaio 2020                         COLONIALISMO E DECOLONIZZAZIONE </w:t>
      </w:r>
    </w:p>
    <w:p w:rsidR="00DF1EF0" w:rsidRDefault="00DF1EF0"/>
    <w:p w:rsidR="00DF1EF0" w:rsidRDefault="00DF1EF0">
      <w:r>
        <w:t>Si conosce molto poco</w:t>
      </w:r>
      <w:r w:rsidR="002A41AA">
        <w:t xml:space="preserve"> dell’africa pima della </w:t>
      </w:r>
      <w:proofErr w:type="gramStart"/>
      <w:r w:rsidR="002A41AA">
        <w:t>Colonizz</w:t>
      </w:r>
      <w:r>
        <w:t>azione ,</w:t>
      </w:r>
      <w:proofErr w:type="gramEnd"/>
      <w:r>
        <w:t xml:space="preserve"> quasi come se la storia dell’Africa inizi solo con la colonizzazione, ci sono imperi e dinastie che hanno regnato per centinaia di anni :</w:t>
      </w:r>
    </w:p>
    <w:p w:rsidR="00FB0CE1" w:rsidRDefault="00FB0CE1">
      <w:pPr>
        <w:rPr>
          <w:b/>
          <w:sz w:val="24"/>
          <w:szCs w:val="24"/>
        </w:rPr>
      </w:pPr>
      <w:r>
        <w:rPr>
          <w:b/>
          <w:sz w:val="24"/>
          <w:szCs w:val="24"/>
        </w:rPr>
        <w:t xml:space="preserve">Dinastia </w:t>
      </w:r>
      <w:proofErr w:type="gramStart"/>
      <w:r>
        <w:rPr>
          <w:b/>
          <w:sz w:val="24"/>
          <w:szCs w:val="24"/>
        </w:rPr>
        <w:t>Almohade :</w:t>
      </w:r>
      <w:bookmarkStart w:id="0" w:name="_GoBack"/>
      <w:bookmarkEnd w:id="0"/>
      <w:proofErr w:type="gramEnd"/>
    </w:p>
    <w:p w:rsidR="00DF1EF0" w:rsidRDefault="00AF23C9">
      <w:pPr>
        <w:rPr>
          <w:rFonts w:cstheme="minorHAnsi"/>
        </w:rPr>
      </w:pPr>
      <w:r w:rsidRPr="009A45BC">
        <w:rPr>
          <w:rFonts w:cstheme="minorHAnsi"/>
          <w:color w:val="3E3F3E"/>
          <w:shd w:val="clear" w:color="auto" w:fill="FAF9F6"/>
        </w:rPr>
        <w:t xml:space="preserve"> Dinastia musulmana berbera che tra la seconda metà del 12° sec. </w:t>
      </w:r>
      <w:proofErr w:type="gramStart"/>
      <w:r w:rsidRPr="009A45BC">
        <w:rPr>
          <w:rFonts w:cstheme="minorHAnsi"/>
          <w:color w:val="3E3F3E"/>
          <w:shd w:val="clear" w:color="auto" w:fill="FAF9F6"/>
        </w:rPr>
        <w:t>e</w:t>
      </w:r>
      <w:proofErr w:type="gramEnd"/>
      <w:r w:rsidRPr="009A45BC">
        <w:rPr>
          <w:rFonts w:cstheme="minorHAnsi"/>
          <w:color w:val="3E3F3E"/>
          <w:shd w:val="clear" w:color="auto" w:fill="FAF9F6"/>
        </w:rPr>
        <w:t xml:space="preserve"> la prima metà del 13° dominò in Africa settentrionale e nella Spagna musulmana. Fondata da </w:t>
      </w:r>
      <w:r w:rsidRPr="009A45BC">
        <w:rPr>
          <w:rStyle w:val="rinvio"/>
          <w:rFonts w:cstheme="minorHAnsi"/>
          <w:color w:val="3E3F3E"/>
          <w:shd w:val="clear" w:color="auto" w:fill="FAF9F6"/>
        </w:rPr>
        <w:t>‛</w:t>
      </w:r>
      <w:proofErr w:type="spellStart"/>
      <w:r w:rsidRPr="009A45BC">
        <w:rPr>
          <w:rStyle w:val="rinvio"/>
          <w:rFonts w:cstheme="minorHAnsi"/>
          <w:color w:val="3E3F3E"/>
          <w:shd w:val="clear" w:color="auto" w:fill="FAF9F6"/>
        </w:rPr>
        <w:t>Abd</w:t>
      </w:r>
      <w:proofErr w:type="spellEnd"/>
      <w:r w:rsidRPr="009A45BC">
        <w:rPr>
          <w:rStyle w:val="rinvio"/>
          <w:rFonts w:cstheme="minorHAnsi"/>
          <w:color w:val="3E3F3E"/>
          <w:shd w:val="clear" w:color="auto" w:fill="FAF9F6"/>
        </w:rPr>
        <w:t xml:space="preserve"> al-</w:t>
      </w:r>
      <w:proofErr w:type="spellStart"/>
      <w:r w:rsidRPr="009A45BC">
        <w:rPr>
          <w:rStyle w:val="rinvio"/>
          <w:rFonts w:cstheme="minorHAnsi"/>
          <w:color w:val="3E3F3E"/>
          <w:shd w:val="clear" w:color="auto" w:fill="FAF9F6"/>
        </w:rPr>
        <w:t>Mūmin</w:t>
      </w:r>
      <w:proofErr w:type="spellEnd"/>
      <w:r w:rsidRPr="009A45BC">
        <w:rPr>
          <w:rFonts w:cstheme="minorHAnsi"/>
          <w:color w:val="3E3F3E"/>
          <w:shd w:val="clear" w:color="auto" w:fill="FAF9F6"/>
        </w:rPr>
        <w:t xml:space="preserve">, che nel 1147 rovesciò gli Almoravidi, ebbe il suo apogeo sotto di lui e i suoi primi due successori, poi decadde: perse gran parte della Spagna musulmana (Las </w:t>
      </w:r>
      <w:proofErr w:type="spellStart"/>
      <w:r w:rsidRPr="009A45BC">
        <w:rPr>
          <w:rFonts w:cstheme="minorHAnsi"/>
          <w:color w:val="3E3F3E"/>
          <w:shd w:val="clear" w:color="auto" w:fill="FAF9F6"/>
        </w:rPr>
        <w:t>Navas</w:t>
      </w:r>
      <w:proofErr w:type="spellEnd"/>
      <w:r w:rsidRPr="009A45BC">
        <w:rPr>
          <w:rFonts w:cstheme="minorHAnsi"/>
          <w:color w:val="3E3F3E"/>
          <w:shd w:val="clear" w:color="auto" w:fill="FAF9F6"/>
        </w:rPr>
        <w:t xml:space="preserve"> de </w:t>
      </w:r>
      <w:hyperlink r:id="rId8" w:history="1">
        <w:r w:rsidRPr="009A45BC">
          <w:rPr>
            <w:rStyle w:val="Collegamentoipertestuale"/>
            <w:rFonts w:cstheme="minorHAnsi"/>
            <w:color w:val="D20000"/>
            <w:shd w:val="clear" w:color="auto" w:fill="FAF9F6"/>
          </w:rPr>
          <w:t>Tolosa</w:t>
        </w:r>
      </w:hyperlink>
      <w:r w:rsidRPr="009A45BC">
        <w:rPr>
          <w:rFonts w:cstheme="minorHAnsi"/>
          <w:color w:val="3E3F3E"/>
          <w:shd w:val="clear" w:color="auto" w:fill="FAF9F6"/>
        </w:rPr>
        <w:t>, 1212), fu soppiantata in Africa da dinastie rivali e scomparve nel 1269 con la presa di </w:t>
      </w:r>
      <w:hyperlink r:id="rId9" w:history="1">
        <w:r w:rsidRPr="009A45BC">
          <w:rPr>
            <w:rStyle w:val="Collegamentoipertestuale"/>
            <w:rFonts w:cstheme="minorHAnsi"/>
            <w:color w:val="D20000"/>
            <w:shd w:val="clear" w:color="auto" w:fill="FAF9F6"/>
          </w:rPr>
          <w:t>Marrakech</w:t>
        </w:r>
      </w:hyperlink>
      <w:r w:rsidRPr="009A45BC">
        <w:rPr>
          <w:rFonts w:cstheme="minorHAnsi"/>
          <w:color w:val="3E3F3E"/>
          <w:shd w:val="clear" w:color="auto" w:fill="FAF9F6"/>
        </w:rPr>
        <w:t xml:space="preserve"> da parte dei </w:t>
      </w:r>
      <w:proofErr w:type="spellStart"/>
      <w:r w:rsidRPr="009A45BC">
        <w:rPr>
          <w:rFonts w:cstheme="minorHAnsi"/>
          <w:color w:val="3E3F3E"/>
          <w:shd w:val="clear" w:color="auto" w:fill="FAF9F6"/>
        </w:rPr>
        <w:t>Marinidi</w:t>
      </w:r>
      <w:proofErr w:type="spellEnd"/>
      <w:r w:rsidRPr="009A45BC">
        <w:rPr>
          <w:rFonts w:cstheme="minorHAnsi"/>
          <w:color w:val="3E3F3E"/>
          <w:shd w:val="clear" w:color="auto" w:fill="FAF9F6"/>
        </w:rPr>
        <w:t xml:space="preserve">. Sotto gli A. fiorirono gli studi e le arti nel </w:t>
      </w:r>
      <w:proofErr w:type="spellStart"/>
      <w:r w:rsidRPr="009A45BC">
        <w:rPr>
          <w:rFonts w:cstheme="minorHAnsi"/>
          <w:color w:val="3E3F3E"/>
          <w:shd w:val="clear" w:color="auto" w:fill="FAF9F6"/>
        </w:rPr>
        <w:t>Maghrib</w:t>
      </w:r>
      <w:proofErr w:type="spellEnd"/>
      <w:r w:rsidRPr="009A45BC">
        <w:rPr>
          <w:rFonts w:cstheme="minorHAnsi"/>
          <w:color w:val="3E3F3E"/>
          <w:shd w:val="clear" w:color="auto" w:fill="FAF9F6"/>
        </w:rPr>
        <w:t xml:space="preserve"> e in Spagna.</w:t>
      </w:r>
    </w:p>
    <w:p w:rsidR="009A45BC" w:rsidRDefault="009A45BC">
      <w:pPr>
        <w:rPr>
          <w:rFonts w:cstheme="minorHAnsi"/>
          <w:b/>
          <w:sz w:val="24"/>
          <w:szCs w:val="24"/>
        </w:rPr>
      </w:pPr>
      <w:r w:rsidRPr="009A45BC">
        <w:rPr>
          <w:rFonts w:cstheme="minorHAnsi"/>
          <w:b/>
          <w:sz w:val="24"/>
          <w:szCs w:val="24"/>
        </w:rPr>
        <w:t>Dinastia Almoravide:</w:t>
      </w:r>
    </w:p>
    <w:p w:rsidR="009A45BC" w:rsidRPr="009A45BC" w:rsidRDefault="009A45BC" w:rsidP="00D44B9E">
      <w:pPr>
        <w:rPr>
          <w:rFonts w:eastAsia="Times New Roman" w:cstheme="minorHAnsi"/>
          <w:color w:val="000000"/>
          <w:lang w:eastAsia="it-IT"/>
        </w:rPr>
      </w:pPr>
      <w:r w:rsidRPr="009A45BC">
        <w:rPr>
          <w:rFonts w:eastAsia="Times New Roman" w:cstheme="minorHAnsi"/>
          <w:color w:val="000000"/>
          <w:lang w:eastAsia="it-IT"/>
        </w:rPr>
        <w:t>I </w:t>
      </w:r>
      <w:hyperlink r:id="rId10" w:anchor="term278" w:tooltip="Nome con il quale sono complessivamente note le popolazioni autoctone (v.) dell’Africa settentrionale. Sono in generale agricoltori e allevatori di ovini. " w:history="1">
        <w:r w:rsidRPr="009A45BC">
          <w:rPr>
            <w:rFonts w:eastAsia="Times New Roman" w:cstheme="minorHAnsi"/>
            <w:color w:val="6E6E6E"/>
            <w:lang w:eastAsia="it-IT"/>
          </w:rPr>
          <w:t>berberi</w:t>
        </w:r>
      </w:hyperlink>
      <w:r w:rsidRPr="009A45BC">
        <w:rPr>
          <w:rFonts w:eastAsia="Times New Roman" w:cstheme="minorHAnsi"/>
          <w:color w:val="000000"/>
          <w:lang w:eastAsia="it-IT"/>
        </w:rPr>
        <w:t xml:space="preserve"> Almoravidi (Al </w:t>
      </w:r>
      <w:proofErr w:type="spellStart"/>
      <w:r w:rsidRPr="009A45BC">
        <w:rPr>
          <w:rFonts w:eastAsia="Times New Roman" w:cstheme="minorHAnsi"/>
          <w:color w:val="000000"/>
          <w:lang w:eastAsia="it-IT"/>
        </w:rPr>
        <w:t>Murabitun</w:t>
      </w:r>
      <w:proofErr w:type="spellEnd"/>
      <w:r w:rsidRPr="009A45BC">
        <w:rPr>
          <w:rFonts w:eastAsia="Times New Roman" w:cstheme="minorHAnsi"/>
          <w:color w:val="000000"/>
          <w:lang w:eastAsia="it-IT"/>
        </w:rPr>
        <w:t xml:space="preserve">), che regnarono </w:t>
      </w:r>
      <w:r w:rsidRPr="009A45BC">
        <w:rPr>
          <w:rFonts w:cstheme="minorHAnsi"/>
          <w:color w:val="3E3F3E"/>
          <w:shd w:val="clear" w:color="auto" w:fill="FAF9F6"/>
        </w:rPr>
        <w:t>sull’Africa</w:t>
      </w:r>
      <w:r w:rsidRPr="009A45BC">
        <w:rPr>
          <w:rFonts w:eastAsia="Times New Roman" w:cstheme="minorHAnsi"/>
          <w:color w:val="000000"/>
          <w:lang w:eastAsia="it-IT"/>
        </w:rPr>
        <w:t xml:space="preserve"> settentrionale e sulla Spagna nella seconda metà dell’XI secolo e nella prima del successivo, facevano parte del gruppo dei Lamtuna, gli uomini velati, che appartenevano alla grande tribù dei </w:t>
      </w:r>
      <w:proofErr w:type="spellStart"/>
      <w:r w:rsidRPr="009A45BC">
        <w:rPr>
          <w:rFonts w:eastAsia="Times New Roman" w:cstheme="minorHAnsi"/>
          <w:color w:val="000000"/>
          <w:lang w:eastAsia="it-IT"/>
        </w:rPr>
        <w:t>Sanhadja</w:t>
      </w:r>
      <w:proofErr w:type="spellEnd"/>
      <w:r w:rsidRPr="009A45BC">
        <w:rPr>
          <w:rFonts w:eastAsia="Times New Roman" w:cstheme="minorHAnsi"/>
          <w:color w:val="000000"/>
          <w:lang w:eastAsia="it-IT"/>
        </w:rPr>
        <w:t xml:space="preserve"> e praticavano il nomadismo tra il Senegal e il Marocco meridionale. Il movimento almoravide ebbe origine dunque nell’Africa sub sahariana, ove si incontravano i percorsi carovanieri legati al commercio del sale e degli schiavi. Un uomo pio di quella regione, tornando dal pellegrinaggio alla Mecca, entrò in contatto con lo studioso </w:t>
      </w:r>
      <w:proofErr w:type="spellStart"/>
      <w:r w:rsidRPr="009A45BC">
        <w:rPr>
          <w:rFonts w:eastAsia="Times New Roman" w:cstheme="minorHAnsi"/>
          <w:color w:val="000000"/>
          <w:lang w:eastAsia="it-IT"/>
        </w:rPr>
        <w:t>malikita</w:t>
      </w:r>
      <w:proofErr w:type="spellEnd"/>
      <w:r w:rsidRPr="009A45BC">
        <w:rPr>
          <w:rFonts w:eastAsia="Times New Roman" w:cstheme="minorHAnsi"/>
          <w:color w:val="000000"/>
          <w:lang w:eastAsia="it-IT"/>
        </w:rPr>
        <w:t xml:space="preserve"> </w:t>
      </w:r>
      <w:proofErr w:type="spellStart"/>
      <w:r w:rsidRPr="009A45BC">
        <w:rPr>
          <w:rFonts w:eastAsia="Times New Roman" w:cstheme="minorHAnsi"/>
          <w:color w:val="000000"/>
          <w:lang w:eastAsia="it-IT"/>
        </w:rPr>
        <w:t>Ibn</w:t>
      </w:r>
      <w:proofErr w:type="spellEnd"/>
      <w:r w:rsidRPr="009A45BC">
        <w:rPr>
          <w:rFonts w:eastAsia="Times New Roman" w:cstheme="minorHAnsi"/>
          <w:color w:val="000000"/>
          <w:lang w:eastAsia="it-IT"/>
        </w:rPr>
        <w:t xml:space="preserve"> </w:t>
      </w:r>
      <w:proofErr w:type="spellStart"/>
      <w:r w:rsidRPr="009A45BC">
        <w:rPr>
          <w:rFonts w:eastAsia="Times New Roman" w:cstheme="minorHAnsi"/>
          <w:color w:val="000000"/>
          <w:lang w:eastAsia="it-IT"/>
        </w:rPr>
        <w:t>Yasin</w:t>
      </w:r>
      <w:proofErr w:type="spellEnd"/>
      <w:r w:rsidRPr="009A45BC">
        <w:rPr>
          <w:rFonts w:eastAsia="Times New Roman" w:cstheme="minorHAnsi"/>
          <w:color w:val="000000"/>
          <w:lang w:eastAsia="it-IT"/>
        </w:rPr>
        <w:t>, che accompagnò per il resto del viaggio, si stabilì presso la sua tribù e organizzò un </w:t>
      </w:r>
      <w:proofErr w:type="spellStart"/>
      <w:r w:rsidRPr="009A45BC">
        <w:rPr>
          <w:rFonts w:eastAsia="Times New Roman" w:cstheme="minorHAnsi"/>
          <w:color w:val="000000"/>
          <w:lang w:eastAsia="it-IT"/>
        </w:rPr>
        <w:fldChar w:fldCharType="begin"/>
      </w:r>
      <w:r w:rsidRPr="009A45BC">
        <w:rPr>
          <w:rFonts w:eastAsia="Times New Roman" w:cstheme="minorHAnsi"/>
          <w:color w:val="000000"/>
          <w:lang w:eastAsia="it-IT"/>
        </w:rPr>
        <w:instrText xml:space="preserve"> HYPERLINK "http://www.bcmediterranea.org/tanger-tetouan/it/glossary/7/letterr" \l "term241" \o "Sorta di fortezza-convento situato in punti strategici ove all’esercizio militare si affiancava la pratica religiosa." </w:instrText>
      </w:r>
      <w:r w:rsidRPr="009A45BC">
        <w:rPr>
          <w:rFonts w:eastAsia="Times New Roman" w:cstheme="minorHAnsi"/>
          <w:color w:val="000000"/>
          <w:lang w:eastAsia="it-IT"/>
        </w:rPr>
        <w:fldChar w:fldCharType="separate"/>
      </w:r>
      <w:r w:rsidRPr="009A45BC">
        <w:rPr>
          <w:rFonts w:eastAsia="Times New Roman" w:cstheme="minorHAnsi"/>
          <w:color w:val="6E6E6E"/>
          <w:lang w:eastAsia="it-IT"/>
        </w:rPr>
        <w:t>ribat</w:t>
      </w:r>
      <w:proofErr w:type="spellEnd"/>
      <w:r w:rsidRPr="009A45BC">
        <w:rPr>
          <w:rFonts w:eastAsia="Times New Roman" w:cstheme="minorHAnsi"/>
          <w:color w:val="000000"/>
          <w:lang w:eastAsia="it-IT"/>
        </w:rPr>
        <w:fldChar w:fldCharType="end"/>
      </w:r>
      <w:r w:rsidRPr="009A45BC">
        <w:rPr>
          <w:rFonts w:eastAsia="Times New Roman" w:cstheme="minorHAnsi"/>
          <w:color w:val="000000"/>
          <w:lang w:eastAsia="it-IT"/>
        </w:rPr>
        <w:t xml:space="preserve">, una confraternita religiosa guerriera retta da una rigidissima disciplina. Gli Almoravidi (il loro nome arabo, Al </w:t>
      </w:r>
      <w:proofErr w:type="spellStart"/>
      <w:r w:rsidRPr="009A45BC">
        <w:rPr>
          <w:rFonts w:eastAsia="Times New Roman" w:cstheme="minorHAnsi"/>
          <w:color w:val="000000"/>
          <w:lang w:eastAsia="it-IT"/>
        </w:rPr>
        <w:t>Murabitun</w:t>
      </w:r>
      <w:proofErr w:type="spellEnd"/>
      <w:r w:rsidRPr="009A45BC">
        <w:rPr>
          <w:rFonts w:eastAsia="Times New Roman" w:cstheme="minorHAnsi"/>
          <w:color w:val="000000"/>
          <w:lang w:eastAsia="it-IT"/>
        </w:rPr>
        <w:t xml:space="preserve">, significa appunto “gli uomini del </w:t>
      </w:r>
      <w:proofErr w:type="spellStart"/>
      <w:r w:rsidRPr="009A45BC">
        <w:rPr>
          <w:rFonts w:eastAsia="Times New Roman" w:cstheme="minorHAnsi"/>
          <w:color w:val="000000"/>
          <w:lang w:eastAsia="it-IT"/>
        </w:rPr>
        <w:t>ribat</w:t>
      </w:r>
      <w:proofErr w:type="spellEnd"/>
      <w:r w:rsidRPr="009A45BC">
        <w:rPr>
          <w:rFonts w:eastAsia="Times New Roman" w:cstheme="minorHAnsi"/>
          <w:color w:val="000000"/>
          <w:lang w:eastAsia="it-IT"/>
        </w:rPr>
        <w:t xml:space="preserve">”) costituirono il nucleo dell’esercito che, sotto la guida di un comandante designato da </w:t>
      </w:r>
      <w:proofErr w:type="spellStart"/>
      <w:r w:rsidRPr="009A45BC">
        <w:rPr>
          <w:rFonts w:eastAsia="Times New Roman" w:cstheme="minorHAnsi"/>
          <w:color w:val="000000"/>
          <w:lang w:eastAsia="it-IT"/>
        </w:rPr>
        <w:t>Ibn</w:t>
      </w:r>
      <w:proofErr w:type="spellEnd"/>
      <w:r w:rsidRPr="009A45BC">
        <w:rPr>
          <w:rFonts w:eastAsia="Times New Roman" w:cstheme="minorHAnsi"/>
          <w:color w:val="000000"/>
          <w:lang w:eastAsia="it-IT"/>
        </w:rPr>
        <w:t xml:space="preserve"> </w:t>
      </w:r>
      <w:proofErr w:type="spellStart"/>
      <w:r w:rsidRPr="009A45BC">
        <w:rPr>
          <w:rFonts w:eastAsia="Times New Roman" w:cstheme="minorHAnsi"/>
          <w:color w:val="000000"/>
          <w:lang w:eastAsia="it-IT"/>
        </w:rPr>
        <w:t>Yasin</w:t>
      </w:r>
      <w:proofErr w:type="spellEnd"/>
      <w:r w:rsidRPr="009A45BC">
        <w:rPr>
          <w:rFonts w:eastAsia="Times New Roman" w:cstheme="minorHAnsi"/>
          <w:color w:val="000000"/>
          <w:lang w:eastAsia="it-IT"/>
        </w:rPr>
        <w:t xml:space="preserve">, conquistò un immenso territorio, corrispondente all’attuale Marocco, che comprese poi anche </w:t>
      </w:r>
      <w:proofErr w:type="spellStart"/>
      <w:r w:rsidRPr="009A45BC">
        <w:rPr>
          <w:rFonts w:eastAsia="Times New Roman" w:cstheme="minorHAnsi"/>
          <w:color w:val="000000"/>
          <w:lang w:eastAsia="it-IT"/>
        </w:rPr>
        <w:t>Tlemcen</w:t>
      </w:r>
      <w:proofErr w:type="spellEnd"/>
      <w:r w:rsidRPr="009A45BC">
        <w:rPr>
          <w:rFonts w:eastAsia="Times New Roman" w:cstheme="minorHAnsi"/>
          <w:color w:val="000000"/>
          <w:lang w:eastAsia="it-IT"/>
        </w:rPr>
        <w:t xml:space="preserve"> e Algeri. Nel 1070 fondarono </w:t>
      </w:r>
      <w:proofErr w:type="spellStart"/>
      <w:r w:rsidRPr="009A45BC">
        <w:rPr>
          <w:rFonts w:eastAsia="Times New Roman" w:cstheme="minorHAnsi"/>
          <w:color w:val="000000"/>
          <w:lang w:eastAsia="it-IT"/>
        </w:rPr>
        <w:t>Marrakesh</w:t>
      </w:r>
      <w:proofErr w:type="spellEnd"/>
      <w:r w:rsidRPr="009A45BC">
        <w:rPr>
          <w:rFonts w:eastAsia="Times New Roman" w:cstheme="minorHAnsi"/>
          <w:color w:val="000000"/>
          <w:lang w:eastAsia="it-IT"/>
        </w:rPr>
        <w:t xml:space="preserve"> e vent’anni dopo, a seguito della presa di Toledo da parte di Alfonso XIII nel 1085 e della richiesta di aiuto da parte dei sovrani dei piccoli regni islamici di </w:t>
      </w:r>
      <w:hyperlink r:id="rId11" w:anchor="term260" w:tooltip="La parte della penisola iberica, corrispondente all'odierna Andalusia (a cui ha dato il nome) e a parte del Languedoc-Roussillon, dominata dagli Arabi dopo la conquista." w:history="1">
        <w:r w:rsidRPr="009A45BC">
          <w:rPr>
            <w:rFonts w:eastAsia="Times New Roman" w:cstheme="minorHAnsi"/>
            <w:color w:val="6E6E6E"/>
            <w:lang w:eastAsia="it-IT"/>
          </w:rPr>
          <w:t xml:space="preserve">Al </w:t>
        </w:r>
        <w:proofErr w:type="spellStart"/>
        <w:r w:rsidRPr="009A45BC">
          <w:rPr>
            <w:rFonts w:eastAsia="Times New Roman" w:cstheme="minorHAnsi"/>
            <w:color w:val="6E6E6E"/>
            <w:lang w:eastAsia="it-IT"/>
          </w:rPr>
          <w:t>Andalus</w:t>
        </w:r>
        <w:proofErr w:type="spellEnd"/>
      </w:hyperlink>
      <w:r w:rsidRPr="009A45BC">
        <w:rPr>
          <w:rFonts w:eastAsia="Times New Roman" w:cstheme="minorHAnsi"/>
          <w:color w:val="000000"/>
          <w:lang w:eastAsia="it-IT"/>
        </w:rPr>
        <w:t>, dopo aver conseguito importanti successi militari unificarono la penisola sotto il proprio dominio. Il loro impero si estese quindi dall’Ebro al Senegal e al Niger comprendendo entrambe le sponde dello Stretto di Gibilterra.</w:t>
      </w:r>
    </w:p>
    <w:p w:rsidR="009A45BC" w:rsidRPr="009A45BC" w:rsidRDefault="009A45BC" w:rsidP="009A45BC">
      <w:pPr>
        <w:spacing w:after="0" w:line="240" w:lineRule="auto"/>
        <w:rPr>
          <w:rFonts w:eastAsia="Times New Roman" w:cstheme="minorHAnsi"/>
          <w:color w:val="000000"/>
          <w:lang w:eastAsia="it-IT"/>
        </w:rPr>
      </w:pPr>
      <w:r w:rsidRPr="009A45BC">
        <w:rPr>
          <w:rFonts w:eastAsia="Times New Roman" w:cstheme="minorHAnsi"/>
          <w:color w:val="000000"/>
          <w:lang w:eastAsia="it-IT"/>
        </w:rPr>
        <w:t xml:space="preserve">Il declino degli Almoravidi nel Maghreb iniziò con la presa di </w:t>
      </w:r>
      <w:proofErr w:type="spellStart"/>
      <w:r w:rsidRPr="009A45BC">
        <w:rPr>
          <w:rFonts w:eastAsia="Times New Roman" w:cstheme="minorHAnsi"/>
          <w:color w:val="000000"/>
          <w:lang w:eastAsia="it-IT"/>
        </w:rPr>
        <w:t>Marrakesh</w:t>
      </w:r>
      <w:proofErr w:type="spellEnd"/>
      <w:r w:rsidRPr="009A45BC">
        <w:rPr>
          <w:rFonts w:eastAsia="Times New Roman" w:cstheme="minorHAnsi"/>
          <w:color w:val="000000"/>
          <w:lang w:eastAsia="it-IT"/>
        </w:rPr>
        <w:t xml:space="preserve"> da parte degli </w:t>
      </w:r>
      <w:hyperlink r:id="rId12" w:history="1">
        <w:r w:rsidRPr="009A45BC">
          <w:rPr>
            <w:rFonts w:eastAsia="Times New Roman" w:cstheme="minorHAnsi"/>
            <w:color w:val="6E6E6E"/>
            <w:lang w:eastAsia="it-IT"/>
          </w:rPr>
          <w:t>Almohadi </w:t>
        </w:r>
      </w:hyperlink>
      <w:r w:rsidRPr="009A45BC">
        <w:rPr>
          <w:rFonts w:eastAsia="Times New Roman" w:cstheme="minorHAnsi"/>
          <w:color w:val="000000"/>
          <w:lang w:eastAsia="it-IT"/>
        </w:rPr>
        <w:t>nel 1146/47 e con l’uccisione dell’ultimo sovrano; seguì la conquista della Spagna, iniziata già nel 1144/45, con l’aiuto dei musulmani andalusi stanchi dell’occupazione almoravide. La rigida disciplina e il puritanesimo dei primi capi si erano infatti corrotti e i governanti erano divenuti il bersaglio dei </w:t>
      </w:r>
      <w:proofErr w:type="spellStart"/>
      <w:r w:rsidRPr="009A45BC">
        <w:rPr>
          <w:rFonts w:eastAsia="Times New Roman" w:cstheme="minorHAnsi"/>
          <w:color w:val="000000"/>
          <w:lang w:eastAsia="it-IT"/>
        </w:rPr>
        <w:fldChar w:fldCharType="begin"/>
      </w:r>
      <w:r w:rsidRPr="009A45BC">
        <w:rPr>
          <w:rFonts w:eastAsia="Times New Roman" w:cstheme="minorHAnsi"/>
          <w:color w:val="000000"/>
          <w:lang w:eastAsia="it-IT"/>
        </w:rPr>
        <w:instrText xml:space="preserve"> HYPERLINK "http://www.bcmediterranea.org/tanger-tetouan/it/glossary/7/letterm" \l "term228" \o "Discepoli di Malik ibn Anas, giudice di Medina morto nel 795. La scuola malikita è una delle quattro dell’islam sunnita, particolarmente rigorista, anche se privilegia il principio dell’istislah, ovvero del benessere comune." </w:instrText>
      </w:r>
      <w:r w:rsidRPr="009A45BC">
        <w:rPr>
          <w:rFonts w:eastAsia="Times New Roman" w:cstheme="minorHAnsi"/>
          <w:color w:val="000000"/>
          <w:lang w:eastAsia="it-IT"/>
        </w:rPr>
        <w:fldChar w:fldCharType="separate"/>
      </w:r>
      <w:r w:rsidRPr="009A45BC">
        <w:rPr>
          <w:rFonts w:eastAsia="Times New Roman" w:cstheme="minorHAnsi"/>
          <w:color w:val="6E6E6E"/>
          <w:lang w:eastAsia="it-IT"/>
        </w:rPr>
        <w:t>malikiti</w:t>
      </w:r>
      <w:proofErr w:type="spellEnd"/>
      <w:r w:rsidRPr="009A45BC">
        <w:rPr>
          <w:rFonts w:eastAsia="Times New Roman" w:cstheme="minorHAnsi"/>
          <w:color w:val="000000"/>
          <w:lang w:eastAsia="it-IT"/>
        </w:rPr>
        <w:fldChar w:fldCharType="end"/>
      </w:r>
      <w:r w:rsidRPr="009A45BC">
        <w:rPr>
          <w:rFonts w:eastAsia="Times New Roman" w:cstheme="minorHAnsi"/>
          <w:color w:val="000000"/>
          <w:lang w:eastAsia="it-IT"/>
        </w:rPr>
        <w:t xml:space="preserve">, molto influenti sul popolo. L’impero inoltre doveva affrontare anche i cristiani in Al </w:t>
      </w:r>
      <w:proofErr w:type="spellStart"/>
      <w:r w:rsidRPr="009A45BC">
        <w:rPr>
          <w:rFonts w:eastAsia="Times New Roman" w:cstheme="minorHAnsi"/>
          <w:color w:val="000000"/>
          <w:lang w:eastAsia="it-IT"/>
        </w:rPr>
        <w:t>Andalus</w:t>
      </w:r>
      <w:proofErr w:type="spellEnd"/>
      <w:r w:rsidRPr="009A45BC">
        <w:rPr>
          <w:rFonts w:eastAsia="Times New Roman" w:cstheme="minorHAnsi"/>
          <w:color w:val="000000"/>
          <w:lang w:eastAsia="it-IT"/>
        </w:rPr>
        <w:t xml:space="preserve"> e le tribù berbere dei </w:t>
      </w:r>
      <w:proofErr w:type="spellStart"/>
      <w:r w:rsidRPr="009A45BC">
        <w:rPr>
          <w:rFonts w:eastAsia="Times New Roman" w:cstheme="minorHAnsi"/>
          <w:color w:val="000000"/>
          <w:lang w:eastAsia="it-IT"/>
        </w:rPr>
        <w:t>Masmuda</w:t>
      </w:r>
      <w:proofErr w:type="spellEnd"/>
      <w:r w:rsidRPr="009A45BC">
        <w:rPr>
          <w:rFonts w:eastAsia="Times New Roman" w:cstheme="minorHAnsi"/>
          <w:color w:val="000000"/>
          <w:lang w:eastAsia="it-IT"/>
        </w:rPr>
        <w:t>, nel sud del Marocco, che diedero origine al movimento riformista almohade; solo le Baleari e l’</w:t>
      </w:r>
      <w:proofErr w:type="spellStart"/>
      <w:r w:rsidRPr="009A45BC">
        <w:rPr>
          <w:rFonts w:eastAsia="Times New Roman" w:cstheme="minorHAnsi"/>
          <w:color w:val="000000"/>
          <w:lang w:eastAsia="it-IT"/>
        </w:rPr>
        <w:t>Ifriqiya</w:t>
      </w:r>
      <w:proofErr w:type="spellEnd"/>
      <w:r w:rsidRPr="009A45BC">
        <w:rPr>
          <w:rFonts w:eastAsia="Times New Roman" w:cstheme="minorHAnsi"/>
          <w:color w:val="000000"/>
          <w:lang w:eastAsia="it-IT"/>
        </w:rPr>
        <w:t xml:space="preserve"> rimasero sotto il suo dominio sino al XIII secolo.</w:t>
      </w:r>
    </w:p>
    <w:p w:rsidR="009A45BC" w:rsidRPr="00D44B9E" w:rsidRDefault="009A45BC" w:rsidP="009A45BC">
      <w:pPr>
        <w:spacing w:after="0" w:line="240" w:lineRule="auto"/>
        <w:rPr>
          <w:rFonts w:eastAsia="Times New Roman" w:cstheme="minorHAnsi"/>
          <w:color w:val="000000"/>
          <w:lang w:eastAsia="it-IT"/>
        </w:rPr>
      </w:pPr>
      <w:r w:rsidRPr="009A45BC">
        <w:rPr>
          <w:rFonts w:eastAsia="Times New Roman" w:cstheme="minorHAnsi"/>
          <w:color w:val="000000"/>
          <w:lang w:eastAsia="it-IT"/>
        </w:rPr>
        <w:t>Gli Almoravidi furono a lungo considerati dagli storici dei legalisti intolleranti, arroganti, barbari e ignoranti; oggi si attribuiscono a questa dinastia alcuni meriti non di secondaria importanza, quali l’unificazione del Marocco, la formazione di una élite militare e politica, l’assimilazione della </w:t>
      </w:r>
      <w:hyperlink r:id="rId13" w:anchor="term305" w:tooltip="L'insieme delle manifestazioni materiali di una popolazione; per la pre- e protostoria il termine indica una fase della civiltà di una popolazione, che può trasmettere alcuni elementi anche ad altre." w:history="1">
        <w:r w:rsidRPr="009A45BC">
          <w:rPr>
            <w:rFonts w:eastAsia="Times New Roman" w:cstheme="minorHAnsi"/>
            <w:color w:val="6E6E6E"/>
            <w:lang w:eastAsia="it-IT"/>
          </w:rPr>
          <w:t>cultura</w:t>
        </w:r>
      </w:hyperlink>
      <w:r w:rsidRPr="009A45BC">
        <w:rPr>
          <w:rFonts w:eastAsia="Times New Roman" w:cstheme="minorHAnsi"/>
          <w:color w:val="000000"/>
          <w:lang w:eastAsia="it-IT"/>
        </w:rPr>
        <w:t> andalusa nel Maghreb, ove gli architetti venuti dalla penisola iberica realizzarono pregevoli monumenti nei grandi centri (</w:t>
      </w:r>
      <w:proofErr w:type="spellStart"/>
      <w:r w:rsidRPr="009A45BC">
        <w:rPr>
          <w:rFonts w:eastAsia="Times New Roman" w:cstheme="minorHAnsi"/>
          <w:color w:val="000000"/>
          <w:lang w:eastAsia="it-IT"/>
        </w:rPr>
        <w:t>Qayrawan</w:t>
      </w:r>
      <w:proofErr w:type="spellEnd"/>
      <w:r w:rsidRPr="009A45BC">
        <w:rPr>
          <w:rFonts w:eastAsia="Times New Roman" w:cstheme="minorHAnsi"/>
          <w:color w:val="000000"/>
          <w:lang w:eastAsia="it-IT"/>
        </w:rPr>
        <w:t xml:space="preserve">, </w:t>
      </w:r>
      <w:proofErr w:type="spellStart"/>
      <w:r w:rsidRPr="009A45BC">
        <w:rPr>
          <w:rFonts w:eastAsia="Times New Roman" w:cstheme="minorHAnsi"/>
          <w:color w:val="000000"/>
          <w:lang w:eastAsia="it-IT"/>
        </w:rPr>
        <w:t>Marrakesh</w:t>
      </w:r>
      <w:proofErr w:type="spellEnd"/>
      <w:r w:rsidRPr="009A45BC">
        <w:rPr>
          <w:rFonts w:eastAsia="Times New Roman" w:cstheme="minorHAnsi"/>
          <w:color w:val="000000"/>
          <w:lang w:eastAsia="it-IT"/>
        </w:rPr>
        <w:t xml:space="preserve">, </w:t>
      </w:r>
      <w:proofErr w:type="spellStart"/>
      <w:r w:rsidRPr="009A45BC">
        <w:rPr>
          <w:rFonts w:eastAsia="Times New Roman" w:cstheme="minorHAnsi"/>
          <w:color w:val="000000"/>
          <w:lang w:eastAsia="it-IT"/>
        </w:rPr>
        <w:t>Fès</w:t>
      </w:r>
      <w:proofErr w:type="spellEnd"/>
      <w:r w:rsidRPr="009A45BC">
        <w:rPr>
          <w:rFonts w:eastAsia="Times New Roman" w:cstheme="minorHAnsi"/>
          <w:color w:val="000000"/>
          <w:lang w:eastAsia="it-IT"/>
        </w:rPr>
        <w:t xml:space="preserve">, </w:t>
      </w:r>
      <w:proofErr w:type="spellStart"/>
      <w:r w:rsidRPr="009A45BC">
        <w:rPr>
          <w:rFonts w:eastAsia="Times New Roman" w:cstheme="minorHAnsi"/>
          <w:color w:val="000000"/>
          <w:lang w:eastAsia="it-IT"/>
        </w:rPr>
        <w:t>Tlemcen</w:t>
      </w:r>
      <w:proofErr w:type="spellEnd"/>
      <w:r w:rsidRPr="009A45BC">
        <w:rPr>
          <w:rFonts w:eastAsia="Times New Roman" w:cstheme="minorHAnsi"/>
          <w:color w:val="000000"/>
          <w:lang w:eastAsia="it-IT"/>
        </w:rPr>
        <w:t xml:space="preserve">). L’eccessivo rigorismo religioso si attenuò al contatto con la raffinata cultura andalusa e le donne, nel solco della tradizione dei </w:t>
      </w:r>
      <w:proofErr w:type="spellStart"/>
      <w:r w:rsidRPr="009A45BC">
        <w:rPr>
          <w:rFonts w:eastAsia="Times New Roman" w:cstheme="minorHAnsi"/>
          <w:color w:val="000000"/>
          <w:lang w:eastAsia="it-IT"/>
        </w:rPr>
        <w:t>Sanhadja</w:t>
      </w:r>
      <w:proofErr w:type="spellEnd"/>
      <w:r w:rsidRPr="009A45BC">
        <w:rPr>
          <w:rFonts w:eastAsia="Times New Roman" w:cstheme="minorHAnsi"/>
          <w:color w:val="000000"/>
          <w:lang w:eastAsia="it-IT"/>
        </w:rPr>
        <w:t xml:space="preserve"> sahariani, godevano di una grande libertà: ciò suscitò l’indignazione, tra gli altri, del primo sovrano almohade </w:t>
      </w:r>
      <w:proofErr w:type="spellStart"/>
      <w:r w:rsidRPr="009A45BC">
        <w:rPr>
          <w:rFonts w:eastAsia="Times New Roman" w:cstheme="minorHAnsi"/>
          <w:color w:val="000000"/>
          <w:lang w:eastAsia="it-IT"/>
        </w:rPr>
        <w:t>Ibn</w:t>
      </w:r>
      <w:proofErr w:type="spellEnd"/>
      <w:r w:rsidRPr="009A45BC">
        <w:rPr>
          <w:rFonts w:eastAsia="Times New Roman" w:cstheme="minorHAnsi"/>
          <w:color w:val="000000"/>
          <w:lang w:eastAsia="it-IT"/>
        </w:rPr>
        <w:t xml:space="preserve"> </w:t>
      </w:r>
      <w:proofErr w:type="spellStart"/>
      <w:r w:rsidRPr="009A45BC">
        <w:rPr>
          <w:rFonts w:eastAsia="Times New Roman" w:cstheme="minorHAnsi"/>
          <w:color w:val="000000"/>
          <w:lang w:eastAsia="it-IT"/>
        </w:rPr>
        <w:t>Tumart</w:t>
      </w:r>
      <w:proofErr w:type="spellEnd"/>
      <w:r w:rsidRPr="009A45BC">
        <w:rPr>
          <w:rFonts w:eastAsia="Times New Roman" w:cstheme="minorHAnsi"/>
          <w:color w:val="000000"/>
          <w:lang w:eastAsia="it-IT"/>
        </w:rPr>
        <w:t>.</w:t>
      </w:r>
    </w:p>
    <w:p w:rsidR="00D44B9E" w:rsidRDefault="00D44B9E" w:rsidP="009A45BC">
      <w:pPr>
        <w:spacing w:after="0" w:line="240" w:lineRule="auto"/>
        <w:rPr>
          <w:rFonts w:ascii="Verdana" w:eastAsia="Times New Roman" w:hAnsi="Verdana" w:cs="Times New Roman"/>
          <w:color w:val="000000"/>
          <w:sz w:val="18"/>
          <w:szCs w:val="18"/>
          <w:lang w:eastAsia="it-IT"/>
        </w:rPr>
      </w:pPr>
    </w:p>
    <w:p w:rsidR="00D44B9E" w:rsidRDefault="00D44B9E" w:rsidP="009A45BC">
      <w:pPr>
        <w:spacing w:after="0" w:line="240" w:lineRule="auto"/>
        <w:rPr>
          <w:rFonts w:eastAsia="Times New Roman" w:cstheme="minorHAnsi"/>
          <w:color w:val="000000"/>
          <w:sz w:val="24"/>
          <w:szCs w:val="24"/>
          <w:lang w:eastAsia="it-IT"/>
        </w:rPr>
      </w:pPr>
      <w:r>
        <w:rPr>
          <w:rFonts w:eastAsia="Times New Roman" w:cstheme="minorHAnsi"/>
          <w:color w:val="000000"/>
          <w:sz w:val="24"/>
          <w:szCs w:val="24"/>
          <w:lang w:eastAsia="it-IT"/>
        </w:rPr>
        <w:t xml:space="preserve">Impero di </w:t>
      </w:r>
      <w:proofErr w:type="spellStart"/>
      <w:r>
        <w:rPr>
          <w:rFonts w:eastAsia="Times New Roman" w:cstheme="minorHAnsi"/>
          <w:color w:val="000000"/>
          <w:sz w:val="24"/>
          <w:szCs w:val="24"/>
          <w:lang w:eastAsia="it-IT"/>
        </w:rPr>
        <w:t>Kanen</w:t>
      </w:r>
      <w:proofErr w:type="spellEnd"/>
      <w:r>
        <w:rPr>
          <w:rFonts w:eastAsia="Times New Roman" w:cstheme="minorHAnsi"/>
          <w:color w:val="000000"/>
          <w:sz w:val="24"/>
          <w:szCs w:val="24"/>
          <w:lang w:eastAsia="it-IT"/>
        </w:rPr>
        <w:t xml:space="preserve"> </w:t>
      </w:r>
      <w:proofErr w:type="spellStart"/>
      <w:r>
        <w:rPr>
          <w:rFonts w:eastAsia="Times New Roman" w:cstheme="minorHAnsi"/>
          <w:color w:val="000000"/>
          <w:sz w:val="24"/>
          <w:szCs w:val="24"/>
          <w:lang w:eastAsia="it-IT"/>
        </w:rPr>
        <w:t>Bornu</w:t>
      </w:r>
      <w:proofErr w:type="spellEnd"/>
    </w:p>
    <w:p w:rsidR="00D44B9E" w:rsidRPr="009A45BC" w:rsidRDefault="00D44B9E" w:rsidP="009A45BC">
      <w:pPr>
        <w:spacing w:after="0" w:line="240" w:lineRule="auto"/>
        <w:rPr>
          <w:rFonts w:eastAsia="Times New Roman" w:cstheme="minorHAnsi"/>
          <w:color w:val="000000"/>
          <w:sz w:val="24"/>
          <w:szCs w:val="24"/>
          <w:lang w:eastAsia="it-IT"/>
        </w:rPr>
      </w:pPr>
    </w:p>
    <w:p w:rsidR="009A45BC" w:rsidRDefault="00D44B9E">
      <w:pPr>
        <w:rPr>
          <w:rFonts w:cstheme="minorHAnsi"/>
          <w:color w:val="3E3F3E"/>
          <w:shd w:val="clear" w:color="auto" w:fill="FAF9F6"/>
        </w:rPr>
      </w:pPr>
      <w:proofErr w:type="spellStart"/>
      <w:r w:rsidRPr="00D44B9E">
        <w:rPr>
          <w:rStyle w:val="Enfasigrassetto"/>
          <w:rFonts w:cstheme="minorHAnsi"/>
          <w:color w:val="3E3F3E"/>
          <w:shd w:val="clear" w:color="auto" w:fill="FAF9F6"/>
        </w:rPr>
        <w:t>Kanem</w:t>
      </w:r>
      <w:proofErr w:type="spellEnd"/>
      <w:r w:rsidRPr="00D44B9E">
        <w:rPr>
          <w:rFonts w:cstheme="minorHAnsi"/>
          <w:color w:val="3E3F3E"/>
          <w:shd w:val="clear" w:color="auto" w:fill="FAF9F6"/>
        </w:rPr>
        <w:t xml:space="preserve"> Antico regno dell’Africa </w:t>
      </w:r>
      <w:proofErr w:type="spellStart"/>
      <w:r w:rsidRPr="00D44B9E">
        <w:rPr>
          <w:rFonts w:cstheme="minorHAnsi"/>
          <w:color w:val="3E3F3E"/>
          <w:shd w:val="clear" w:color="auto" w:fill="FAF9F6"/>
        </w:rPr>
        <w:t>occid</w:t>
      </w:r>
      <w:proofErr w:type="spellEnd"/>
      <w:r w:rsidRPr="00D44B9E">
        <w:rPr>
          <w:rFonts w:cstheme="minorHAnsi"/>
          <w:color w:val="3E3F3E"/>
          <w:shd w:val="clear" w:color="auto" w:fill="FAF9F6"/>
        </w:rPr>
        <w:t>., con centro nell’od. Ciad. Sede di una confederazione fondata dai nomadi </w:t>
      </w:r>
      <w:proofErr w:type="spellStart"/>
      <w:r w:rsidRPr="00D44B9E">
        <w:rPr>
          <w:rFonts w:cstheme="minorHAnsi"/>
        </w:rPr>
        <w:fldChar w:fldCharType="begin"/>
      </w:r>
      <w:r w:rsidRPr="00D44B9E">
        <w:rPr>
          <w:rFonts w:cstheme="minorHAnsi"/>
        </w:rPr>
        <w:instrText xml:space="preserve"> HYPERLINK "http://www.treccani.it/enciclopedia/zaghawa_(Dizionario_di_Storia)/" </w:instrText>
      </w:r>
      <w:r w:rsidRPr="00D44B9E">
        <w:rPr>
          <w:rFonts w:cstheme="minorHAnsi"/>
        </w:rPr>
        <w:fldChar w:fldCharType="separate"/>
      </w:r>
      <w:r w:rsidRPr="00D44B9E">
        <w:rPr>
          <w:rStyle w:val="Collegamentoipertestuale"/>
          <w:rFonts w:cstheme="minorHAnsi"/>
          <w:color w:val="D20000"/>
          <w:shd w:val="clear" w:color="auto" w:fill="FAF9F6"/>
        </w:rPr>
        <w:t>zaghawa</w:t>
      </w:r>
      <w:proofErr w:type="spellEnd"/>
      <w:r w:rsidRPr="00D44B9E">
        <w:rPr>
          <w:rFonts w:cstheme="minorHAnsi"/>
        </w:rPr>
        <w:fldChar w:fldCharType="end"/>
      </w:r>
      <w:r w:rsidRPr="00D44B9E">
        <w:rPr>
          <w:rFonts w:cstheme="minorHAnsi"/>
          <w:color w:val="3E3F3E"/>
          <w:shd w:val="clear" w:color="auto" w:fill="FAF9F6"/>
        </w:rPr>
        <w:t xml:space="preserve"> a E del Lago Ciad forse tra 6° e 8° </w:t>
      </w:r>
      <w:proofErr w:type="gramStart"/>
      <w:r w:rsidRPr="00D44B9E">
        <w:rPr>
          <w:rFonts w:cstheme="minorHAnsi"/>
          <w:color w:val="3E3F3E"/>
          <w:shd w:val="clear" w:color="auto" w:fill="FAF9F6"/>
        </w:rPr>
        <w:t>sec.,</w:t>
      </w:r>
      <w:proofErr w:type="gramEnd"/>
      <w:r w:rsidRPr="00D44B9E">
        <w:rPr>
          <w:rFonts w:cstheme="minorHAnsi"/>
          <w:color w:val="3E3F3E"/>
          <w:shd w:val="clear" w:color="auto" w:fill="FAF9F6"/>
        </w:rPr>
        <w:t xml:space="preserve"> nel 10° era soggetto a una monarchia e annoverava alcune</w:t>
      </w:r>
      <w:r>
        <w:rPr>
          <w:rFonts w:ascii="Garamond" w:hAnsi="Garamond"/>
          <w:color w:val="3E3F3E"/>
          <w:sz w:val="33"/>
          <w:szCs w:val="33"/>
          <w:shd w:val="clear" w:color="auto" w:fill="FAF9F6"/>
        </w:rPr>
        <w:t xml:space="preserve"> </w:t>
      </w:r>
      <w:r w:rsidRPr="00D44B9E">
        <w:rPr>
          <w:rFonts w:cstheme="minorHAnsi"/>
          <w:color w:val="3E3F3E"/>
          <w:shd w:val="clear" w:color="auto" w:fill="FAF9F6"/>
        </w:rPr>
        <w:t xml:space="preserve">città. Nell’11° sec. </w:t>
      </w:r>
      <w:proofErr w:type="gramStart"/>
      <w:r w:rsidRPr="00D44B9E">
        <w:rPr>
          <w:rFonts w:cstheme="minorHAnsi"/>
          <w:color w:val="3E3F3E"/>
          <w:shd w:val="clear" w:color="auto" w:fill="FAF9F6"/>
        </w:rPr>
        <w:t>i</w:t>
      </w:r>
      <w:proofErr w:type="gramEnd"/>
      <w:r w:rsidRPr="00D44B9E">
        <w:rPr>
          <w:rFonts w:cstheme="minorHAnsi"/>
          <w:color w:val="3E3F3E"/>
          <w:shd w:val="clear" w:color="auto" w:fill="FAF9F6"/>
        </w:rPr>
        <w:t xml:space="preserve"> re </w:t>
      </w:r>
      <w:proofErr w:type="spellStart"/>
      <w:r w:rsidRPr="00D44B9E">
        <w:rPr>
          <w:rFonts w:cstheme="minorHAnsi"/>
          <w:color w:val="3E3F3E"/>
          <w:shd w:val="clear" w:color="auto" w:fill="FAF9F6"/>
        </w:rPr>
        <w:t>zaghawa</w:t>
      </w:r>
      <w:proofErr w:type="spellEnd"/>
      <w:r w:rsidRPr="00D44B9E">
        <w:rPr>
          <w:rFonts w:cstheme="minorHAnsi"/>
          <w:color w:val="3E3F3E"/>
          <w:shd w:val="clear" w:color="auto" w:fill="FAF9F6"/>
        </w:rPr>
        <w:t xml:space="preserve"> furono sostituiti dalla dinastia </w:t>
      </w:r>
      <w:proofErr w:type="spellStart"/>
      <w:r w:rsidRPr="00D44B9E">
        <w:rPr>
          <w:rFonts w:cstheme="minorHAnsi"/>
          <w:color w:val="3E3F3E"/>
          <w:shd w:val="clear" w:color="auto" w:fill="FAF9F6"/>
        </w:rPr>
        <w:t>Saifawa</w:t>
      </w:r>
      <w:proofErr w:type="spellEnd"/>
      <w:r w:rsidRPr="00D44B9E">
        <w:rPr>
          <w:rFonts w:cstheme="minorHAnsi"/>
          <w:color w:val="3E3F3E"/>
          <w:shd w:val="clear" w:color="auto" w:fill="FAF9F6"/>
        </w:rPr>
        <w:t>, che introdusse l’islam, incontrando tuttavia forti resistenze presso la popolazione </w:t>
      </w:r>
      <w:hyperlink r:id="rId14" w:history="1">
        <w:r w:rsidRPr="00D44B9E">
          <w:rPr>
            <w:rStyle w:val="Collegamentoipertestuale"/>
            <w:rFonts w:cstheme="minorHAnsi"/>
            <w:color w:val="D20000"/>
            <w:shd w:val="clear" w:color="auto" w:fill="FAF9F6"/>
          </w:rPr>
          <w:t>kanembu</w:t>
        </w:r>
      </w:hyperlink>
      <w:r w:rsidRPr="00D44B9E">
        <w:rPr>
          <w:rFonts w:cstheme="minorHAnsi"/>
          <w:color w:val="3E3F3E"/>
          <w:shd w:val="clear" w:color="auto" w:fill="FAF9F6"/>
        </w:rPr>
        <w:t xml:space="preserve">. Il K., con capitale a </w:t>
      </w:r>
      <w:proofErr w:type="spellStart"/>
      <w:r w:rsidRPr="00D44B9E">
        <w:rPr>
          <w:rFonts w:cstheme="minorHAnsi"/>
          <w:color w:val="3E3F3E"/>
          <w:shd w:val="clear" w:color="auto" w:fill="FAF9F6"/>
        </w:rPr>
        <w:t>Njimi</w:t>
      </w:r>
      <w:proofErr w:type="spellEnd"/>
      <w:r w:rsidRPr="00D44B9E">
        <w:rPr>
          <w:rFonts w:cstheme="minorHAnsi"/>
          <w:color w:val="3E3F3E"/>
          <w:shd w:val="clear" w:color="auto" w:fill="FAF9F6"/>
        </w:rPr>
        <w:t xml:space="preserve">, divenne un </w:t>
      </w:r>
      <w:r w:rsidRPr="00D44B9E">
        <w:rPr>
          <w:rFonts w:cstheme="minorHAnsi"/>
          <w:color w:val="3E3F3E"/>
          <w:shd w:val="clear" w:color="auto" w:fill="FAF9F6"/>
        </w:rPr>
        <w:lastRenderedPageBreak/>
        <w:t>centro di propagazione della religione e acquisì egemonia sulle vie commerciali transahariane, raggiungendo l’apogeo con </w:t>
      </w:r>
      <w:r w:rsidRPr="00D44B9E">
        <w:rPr>
          <w:rStyle w:val="Enfasicorsivo"/>
          <w:rFonts w:cstheme="minorHAnsi"/>
          <w:color w:val="3E3F3E"/>
          <w:shd w:val="clear" w:color="auto" w:fill="FAF9F6"/>
        </w:rPr>
        <w:t>mai</w:t>
      </w:r>
      <w:r w:rsidRPr="00D44B9E">
        <w:rPr>
          <w:rFonts w:cstheme="minorHAnsi"/>
          <w:color w:val="3E3F3E"/>
          <w:shd w:val="clear" w:color="auto" w:fill="FAF9F6"/>
        </w:rPr>
        <w:t> («re») </w:t>
      </w:r>
      <w:proofErr w:type="spellStart"/>
      <w:r w:rsidRPr="00D44B9E">
        <w:rPr>
          <w:rFonts w:cstheme="minorHAnsi"/>
        </w:rPr>
        <w:fldChar w:fldCharType="begin"/>
      </w:r>
      <w:r w:rsidRPr="00D44B9E">
        <w:rPr>
          <w:rFonts w:cstheme="minorHAnsi"/>
        </w:rPr>
        <w:instrText xml:space="preserve"> HYPERLINK "http://www.treccani.it/enciclopedia/dunama-dibbalemi_(Dizionario_di_Storia)/" </w:instrText>
      </w:r>
      <w:r w:rsidRPr="00D44B9E">
        <w:rPr>
          <w:rFonts w:cstheme="minorHAnsi"/>
        </w:rPr>
        <w:fldChar w:fldCharType="separate"/>
      </w:r>
      <w:r w:rsidRPr="00D44B9E">
        <w:rPr>
          <w:rStyle w:val="Collegamentoipertestuale"/>
          <w:rFonts w:cstheme="minorHAnsi"/>
          <w:color w:val="D20000"/>
          <w:shd w:val="clear" w:color="auto" w:fill="FAF9F6"/>
        </w:rPr>
        <w:t>Dunama</w:t>
      </w:r>
      <w:proofErr w:type="spellEnd"/>
      <w:r w:rsidRPr="00D44B9E">
        <w:rPr>
          <w:rStyle w:val="Collegamentoipertestuale"/>
          <w:rFonts w:cstheme="minorHAnsi"/>
          <w:color w:val="D20000"/>
          <w:shd w:val="clear" w:color="auto" w:fill="FAF9F6"/>
        </w:rPr>
        <w:t xml:space="preserve"> </w:t>
      </w:r>
      <w:proofErr w:type="spellStart"/>
      <w:r w:rsidRPr="00D44B9E">
        <w:rPr>
          <w:rStyle w:val="Collegamentoipertestuale"/>
          <w:rFonts w:cstheme="minorHAnsi"/>
          <w:color w:val="D20000"/>
          <w:shd w:val="clear" w:color="auto" w:fill="FAF9F6"/>
        </w:rPr>
        <w:t>Dibbalemi</w:t>
      </w:r>
      <w:proofErr w:type="spellEnd"/>
      <w:r w:rsidRPr="00D44B9E">
        <w:rPr>
          <w:rFonts w:cstheme="minorHAnsi"/>
        </w:rPr>
        <w:fldChar w:fldCharType="end"/>
      </w:r>
      <w:r w:rsidRPr="00D44B9E">
        <w:rPr>
          <w:rFonts w:cstheme="minorHAnsi"/>
          <w:color w:val="3E3F3E"/>
          <w:shd w:val="clear" w:color="auto" w:fill="FAF9F6"/>
        </w:rPr>
        <w:t xml:space="preserve"> nel 13° sec., che conquistò il </w:t>
      </w:r>
      <w:proofErr w:type="spellStart"/>
      <w:r w:rsidRPr="00D44B9E">
        <w:rPr>
          <w:rFonts w:cstheme="minorHAnsi"/>
          <w:color w:val="3E3F3E"/>
          <w:shd w:val="clear" w:color="auto" w:fill="FAF9F6"/>
        </w:rPr>
        <w:t>Bornu</w:t>
      </w:r>
      <w:proofErr w:type="spellEnd"/>
      <w:r w:rsidRPr="00D44B9E">
        <w:rPr>
          <w:rFonts w:cstheme="minorHAnsi"/>
          <w:color w:val="3E3F3E"/>
          <w:shd w:val="clear" w:color="auto" w:fill="FAF9F6"/>
        </w:rPr>
        <w:t xml:space="preserve"> (</w:t>
      </w:r>
      <w:r w:rsidRPr="00D44B9E">
        <w:rPr>
          <w:rFonts w:ascii="Segoe UI Symbol" w:hAnsi="Segoe UI Symbol" w:cs="Segoe UI Symbol"/>
          <w:color w:val="3E3F3E"/>
          <w:shd w:val="clear" w:color="auto" w:fill="FAF9F6"/>
        </w:rPr>
        <w:t>➔</w:t>
      </w:r>
      <w:r w:rsidRPr="00D44B9E">
        <w:rPr>
          <w:rFonts w:cstheme="minorHAnsi"/>
          <w:color w:val="3E3F3E"/>
          <w:shd w:val="clear" w:color="auto" w:fill="FAF9F6"/>
        </w:rPr>
        <w:t> </w:t>
      </w:r>
      <w:hyperlink r:id="rId15" w:history="1">
        <w:r w:rsidRPr="00D44B9E">
          <w:rPr>
            <w:rStyle w:val="Collegamentoipertestuale"/>
            <w:rFonts w:cstheme="minorHAnsi"/>
            <w:color w:val="D20000"/>
            <w:shd w:val="clear" w:color="auto" w:fill="FAF9F6"/>
          </w:rPr>
          <w:t>Borno</w:t>
        </w:r>
      </w:hyperlink>
      <w:r w:rsidRPr="00D44B9E">
        <w:rPr>
          <w:rFonts w:cstheme="minorHAnsi"/>
          <w:color w:val="3E3F3E"/>
          <w:shd w:val="clear" w:color="auto" w:fill="FAF9F6"/>
        </w:rPr>
        <w:t xml:space="preserve">), estese il proprio dominio ai centri sul Niger e instaurò relazioni con i Paesi dell’Africa mediterranea. L’unione fra i kanembu e la gente del </w:t>
      </w:r>
      <w:proofErr w:type="spellStart"/>
      <w:r w:rsidRPr="00D44B9E">
        <w:rPr>
          <w:rFonts w:cstheme="minorHAnsi"/>
          <w:color w:val="3E3F3E"/>
          <w:shd w:val="clear" w:color="auto" w:fill="FAF9F6"/>
        </w:rPr>
        <w:t>Bornu</w:t>
      </w:r>
      <w:proofErr w:type="spellEnd"/>
      <w:r w:rsidRPr="00D44B9E">
        <w:rPr>
          <w:rFonts w:cstheme="minorHAnsi"/>
          <w:color w:val="3E3F3E"/>
          <w:shd w:val="clear" w:color="auto" w:fill="FAF9F6"/>
        </w:rPr>
        <w:t xml:space="preserve"> diede origine alla popolazione </w:t>
      </w:r>
      <w:proofErr w:type="spellStart"/>
      <w:r w:rsidRPr="00D44B9E">
        <w:rPr>
          <w:rFonts w:cstheme="minorHAnsi"/>
          <w:color w:val="3E3F3E"/>
          <w:shd w:val="clear" w:color="auto" w:fill="FAF9F6"/>
        </w:rPr>
        <w:t>kanuri</w:t>
      </w:r>
      <w:proofErr w:type="spellEnd"/>
      <w:r w:rsidRPr="00D44B9E">
        <w:rPr>
          <w:rFonts w:cstheme="minorHAnsi"/>
          <w:color w:val="3E3F3E"/>
          <w:shd w:val="clear" w:color="auto" w:fill="FAF9F6"/>
        </w:rPr>
        <w:t xml:space="preserve">. A fine 14° sec. </w:t>
      </w:r>
      <w:proofErr w:type="gramStart"/>
      <w:r w:rsidRPr="00D44B9E">
        <w:rPr>
          <w:rFonts w:cstheme="minorHAnsi"/>
          <w:color w:val="3E3F3E"/>
          <w:shd w:val="clear" w:color="auto" w:fill="FAF9F6"/>
        </w:rPr>
        <w:t>conflitti</w:t>
      </w:r>
      <w:proofErr w:type="gramEnd"/>
      <w:r w:rsidRPr="00D44B9E">
        <w:rPr>
          <w:rFonts w:cstheme="minorHAnsi"/>
          <w:color w:val="3E3F3E"/>
          <w:shd w:val="clear" w:color="auto" w:fill="FAF9F6"/>
        </w:rPr>
        <w:t xml:space="preserve"> interni e attacchi di un gruppo chiamato bulala portarono al collasso il potere dei </w:t>
      </w:r>
      <w:proofErr w:type="spellStart"/>
      <w:r w:rsidRPr="00D44B9E">
        <w:rPr>
          <w:rFonts w:cstheme="minorHAnsi"/>
          <w:color w:val="3E3F3E"/>
          <w:shd w:val="clear" w:color="auto" w:fill="FAF9F6"/>
        </w:rPr>
        <w:t>Saifawa</w:t>
      </w:r>
      <w:proofErr w:type="spellEnd"/>
      <w:r w:rsidRPr="00D44B9E">
        <w:rPr>
          <w:rFonts w:cstheme="minorHAnsi"/>
          <w:color w:val="3E3F3E"/>
          <w:shd w:val="clear" w:color="auto" w:fill="FAF9F6"/>
        </w:rPr>
        <w:t xml:space="preserve">, che migrarono in </w:t>
      </w:r>
      <w:proofErr w:type="spellStart"/>
      <w:r w:rsidRPr="00D44B9E">
        <w:rPr>
          <w:rFonts w:cstheme="minorHAnsi"/>
          <w:color w:val="3E3F3E"/>
          <w:shd w:val="clear" w:color="auto" w:fill="FAF9F6"/>
        </w:rPr>
        <w:t>Bornu</w:t>
      </w:r>
      <w:proofErr w:type="spellEnd"/>
      <w:r w:rsidRPr="00D44B9E">
        <w:rPr>
          <w:rFonts w:cstheme="minorHAnsi"/>
          <w:color w:val="3E3F3E"/>
          <w:shd w:val="clear" w:color="auto" w:fill="FAF9F6"/>
        </w:rPr>
        <w:t xml:space="preserve"> e, fra 15° e 16° sec., furono in grado di ristabilire il proprio potere dalla nuova capitale di </w:t>
      </w:r>
      <w:proofErr w:type="spellStart"/>
      <w:r w:rsidRPr="00D44B9E">
        <w:rPr>
          <w:rFonts w:cstheme="minorHAnsi"/>
          <w:color w:val="3E3F3E"/>
          <w:shd w:val="clear" w:color="auto" w:fill="FAF9F6"/>
        </w:rPr>
        <w:t>Ngazargamu</w:t>
      </w:r>
      <w:proofErr w:type="spellEnd"/>
      <w:r w:rsidRPr="00D44B9E">
        <w:rPr>
          <w:rFonts w:cstheme="minorHAnsi"/>
          <w:color w:val="3E3F3E"/>
          <w:shd w:val="clear" w:color="auto" w:fill="FAF9F6"/>
        </w:rPr>
        <w:t xml:space="preserve"> con centro in quella regione.</w:t>
      </w:r>
    </w:p>
    <w:p w:rsidR="00D44B9E" w:rsidRDefault="00D44B9E">
      <w:pPr>
        <w:rPr>
          <w:rFonts w:cstheme="minorHAnsi"/>
          <w:b/>
          <w:color w:val="3E3F3E"/>
          <w:sz w:val="24"/>
          <w:szCs w:val="24"/>
          <w:shd w:val="clear" w:color="auto" w:fill="FAF9F6"/>
        </w:rPr>
      </w:pPr>
      <w:r w:rsidRPr="00D44B9E">
        <w:rPr>
          <w:rFonts w:cstheme="minorHAnsi"/>
          <w:b/>
          <w:color w:val="3E3F3E"/>
          <w:sz w:val="24"/>
          <w:szCs w:val="24"/>
          <w:shd w:val="clear" w:color="auto" w:fill="FAF9F6"/>
        </w:rPr>
        <w:t>L’impero del MALI</w:t>
      </w:r>
    </w:p>
    <w:p w:rsidR="00D44B9E" w:rsidRDefault="00BE0A98" w:rsidP="00FB0CE1">
      <w:pPr>
        <w:rPr>
          <w:rFonts w:cstheme="minorHAnsi"/>
          <w:color w:val="3E3F3E"/>
          <w:shd w:val="clear" w:color="auto" w:fill="FAF9F6"/>
        </w:rPr>
      </w:pPr>
      <w:r w:rsidRPr="00FB0CE1">
        <w:rPr>
          <w:rFonts w:cstheme="minorHAnsi"/>
          <w:color w:val="3E3F3E"/>
          <w:sz w:val="24"/>
          <w:szCs w:val="24"/>
          <w:shd w:val="clear" w:color="auto" w:fill="FAF9F6"/>
        </w:rPr>
        <w:t xml:space="preserve">Uno dei maggiori Stati Storici dell’africa </w:t>
      </w:r>
      <w:proofErr w:type="gramStart"/>
      <w:r w:rsidRPr="00FB0CE1">
        <w:rPr>
          <w:rFonts w:cstheme="minorHAnsi"/>
          <w:color w:val="3E3F3E"/>
          <w:sz w:val="24"/>
          <w:szCs w:val="24"/>
          <w:shd w:val="clear" w:color="auto" w:fill="FAF9F6"/>
        </w:rPr>
        <w:t>occidentale ,</w:t>
      </w:r>
      <w:proofErr w:type="gramEnd"/>
      <w:r w:rsidRPr="00FB0CE1">
        <w:rPr>
          <w:rFonts w:cstheme="minorHAnsi"/>
          <w:color w:val="3E3F3E"/>
          <w:sz w:val="24"/>
          <w:szCs w:val="24"/>
          <w:shd w:val="clear" w:color="auto" w:fill="FAF9F6"/>
        </w:rPr>
        <w:t xml:space="preserve"> fu’ costituito nel 13° sec. Da gruppi di lingua </w:t>
      </w:r>
      <w:proofErr w:type="spellStart"/>
      <w:r w:rsidRPr="00FB0CE1">
        <w:rPr>
          <w:rFonts w:cstheme="minorHAnsi"/>
          <w:color w:val="3E3F3E"/>
          <w:sz w:val="24"/>
          <w:szCs w:val="24"/>
          <w:shd w:val="clear" w:color="auto" w:fill="FAF9F6"/>
        </w:rPr>
        <w:t>malinke</w:t>
      </w:r>
      <w:proofErr w:type="spellEnd"/>
      <w:r w:rsidRPr="00FB0CE1">
        <w:rPr>
          <w:rFonts w:cstheme="minorHAnsi"/>
          <w:color w:val="3E3F3E"/>
          <w:sz w:val="24"/>
          <w:szCs w:val="24"/>
          <w:shd w:val="clear" w:color="auto" w:fill="FAF9F6"/>
        </w:rPr>
        <w:t xml:space="preserve"> sotto la </w:t>
      </w:r>
      <w:r w:rsidR="00D44B9E" w:rsidRPr="00FB0CE1">
        <w:rPr>
          <w:rFonts w:cstheme="minorHAnsi"/>
          <w:color w:val="3E3F3E"/>
          <w:shd w:val="clear" w:color="auto" w:fill="FAF9F6"/>
        </w:rPr>
        <w:t>guida di </w:t>
      </w:r>
      <w:proofErr w:type="spellStart"/>
      <w:r w:rsidR="00D44B9E" w:rsidRPr="00FB0CE1">
        <w:rPr>
          <w:rFonts w:cstheme="minorHAnsi"/>
        </w:rPr>
        <w:fldChar w:fldCharType="begin"/>
      </w:r>
      <w:r w:rsidR="00D44B9E" w:rsidRPr="00FB0CE1">
        <w:rPr>
          <w:rFonts w:cstheme="minorHAnsi"/>
        </w:rPr>
        <w:instrText xml:space="preserve"> HYPERLINK "http://www.treccani.it/enciclopedia/sundjata-keita_(Dizionario_di_Storia)/" </w:instrText>
      </w:r>
      <w:r w:rsidR="00D44B9E" w:rsidRPr="00FB0CE1">
        <w:rPr>
          <w:rFonts w:cstheme="minorHAnsi"/>
        </w:rPr>
        <w:fldChar w:fldCharType="separate"/>
      </w:r>
      <w:r w:rsidR="00D44B9E" w:rsidRPr="00FB0CE1">
        <w:rPr>
          <w:rStyle w:val="Collegamentoipertestuale"/>
          <w:rFonts w:cstheme="minorHAnsi"/>
          <w:color w:val="D20000"/>
          <w:shd w:val="clear" w:color="auto" w:fill="FAF9F6"/>
        </w:rPr>
        <w:t>Sundjata</w:t>
      </w:r>
      <w:proofErr w:type="spellEnd"/>
      <w:r w:rsidR="00D44B9E" w:rsidRPr="00FB0CE1">
        <w:rPr>
          <w:rFonts w:cstheme="minorHAnsi"/>
        </w:rPr>
        <w:fldChar w:fldCharType="end"/>
      </w:r>
      <w:r w:rsidR="00D44B9E" w:rsidRPr="00FB0CE1">
        <w:rPr>
          <w:rFonts w:cstheme="minorHAnsi"/>
          <w:color w:val="3E3F3E"/>
          <w:shd w:val="clear" w:color="auto" w:fill="FAF9F6"/>
        </w:rPr>
        <w:t>, del </w:t>
      </w:r>
      <w:r w:rsidR="00D44B9E" w:rsidRPr="00FB0CE1">
        <w:rPr>
          <w:rStyle w:val="Enfasicorsivo"/>
          <w:rFonts w:cstheme="minorHAnsi"/>
          <w:color w:val="3E3F3E"/>
          <w:shd w:val="clear" w:color="auto" w:fill="FAF9F6"/>
        </w:rPr>
        <w:t>clan</w:t>
      </w:r>
      <w:r w:rsidR="00D44B9E" w:rsidRPr="00FB0CE1">
        <w:rPr>
          <w:rFonts w:cstheme="minorHAnsi"/>
          <w:color w:val="3E3F3E"/>
          <w:shd w:val="clear" w:color="auto" w:fill="FAF9F6"/>
        </w:rPr>
        <w:t> Keita, il primo </w:t>
      </w:r>
      <w:r w:rsidR="00D44B9E" w:rsidRPr="00FB0CE1">
        <w:rPr>
          <w:rStyle w:val="Enfasicorsivo"/>
          <w:rFonts w:cstheme="minorHAnsi"/>
          <w:color w:val="3E3F3E"/>
          <w:shd w:val="clear" w:color="auto" w:fill="FAF9F6"/>
        </w:rPr>
        <w:t>mansa</w:t>
      </w:r>
      <w:r w:rsidR="00D44B9E" w:rsidRPr="00FB0CE1">
        <w:rPr>
          <w:rFonts w:cstheme="minorHAnsi"/>
          <w:color w:val="3E3F3E"/>
          <w:shd w:val="clear" w:color="auto" w:fill="FAF9F6"/>
        </w:rPr>
        <w:t xml:space="preserve"> («re») del M. (m. 1255), a partire dalle regioni montuose situate a cavallo fra gli </w:t>
      </w:r>
      <w:proofErr w:type="spellStart"/>
      <w:r w:rsidR="00D44B9E" w:rsidRPr="00FB0CE1">
        <w:rPr>
          <w:rFonts w:cstheme="minorHAnsi"/>
          <w:color w:val="3E3F3E"/>
          <w:shd w:val="clear" w:color="auto" w:fill="FAF9F6"/>
        </w:rPr>
        <w:t>odd</w:t>
      </w:r>
      <w:proofErr w:type="spellEnd"/>
      <w:r w:rsidR="00D44B9E" w:rsidRPr="00FB0CE1">
        <w:rPr>
          <w:rFonts w:cstheme="minorHAnsi"/>
          <w:color w:val="3E3F3E"/>
          <w:shd w:val="clear" w:color="auto" w:fill="FAF9F6"/>
        </w:rPr>
        <w:t xml:space="preserve">. Mali e Guinea Conakry (Monti </w:t>
      </w:r>
      <w:proofErr w:type="spellStart"/>
      <w:r w:rsidR="00D44B9E" w:rsidRPr="00FB0CE1">
        <w:rPr>
          <w:rFonts w:cstheme="minorHAnsi"/>
          <w:color w:val="3E3F3E"/>
          <w:shd w:val="clear" w:color="auto" w:fill="FAF9F6"/>
        </w:rPr>
        <w:t>Manding</w:t>
      </w:r>
      <w:proofErr w:type="spellEnd"/>
      <w:r w:rsidR="00D44B9E" w:rsidRPr="00FB0CE1">
        <w:rPr>
          <w:rFonts w:cstheme="minorHAnsi"/>
          <w:color w:val="3E3F3E"/>
          <w:shd w:val="clear" w:color="auto" w:fill="FAF9F6"/>
        </w:rPr>
        <w:t>). Occupando un vuoto di potere determinato dalla decadenza del </w:t>
      </w:r>
      <w:hyperlink r:id="rId16" w:history="1">
        <w:r w:rsidR="00D44B9E" w:rsidRPr="00FB0CE1">
          <w:rPr>
            <w:rStyle w:val="Collegamentoipertestuale"/>
            <w:rFonts w:cstheme="minorHAnsi"/>
            <w:color w:val="D20000"/>
            <w:shd w:val="clear" w:color="auto" w:fill="FAF9F6"/>
          </w:rPr>
          <w:t>regno del Ghana</w:t>
        </w:r>
      </w:hyperlink>
      <w:r w:rsidR="00D44B9E" w:rsidRPr="00FB0CE1">
        <w:rPr>
          <w:rFonts w:cstheme="minorHAnsi"/>
          <w:color w:val="3E3F3E"/>
          <w:shd w:val="clear" w:color="auto" w:fill="FAF9F6"/>
        </w:rPr>
        <w:t xml:space="preserve">, </w:t>
      </w:r>
      <w:proofErr w:type="spellStart"/>
      <w:r w:rsidR="00D44B9E" w:rsidRPr="00FB0CE1">
        <w:rPr>
          <w:rFonts w:cstheme="minorHAnsi"/>
          <w:color w:val="3E3F3E"/>
          <w:shd w:val="clear" w:color="auto" w:fill="FAF9F6"/>
        </w:rPr>
        <w:t>Sundjata</w:t>
      </w:r>
      <w:proofErr w:type="spellEnd"/>
      <w:r w:rsidR="00D44B9E" w:rsidRPr="00FB0CE1">
        <w:rPr>
          <w:rFonts w:cstheme="minorHAnsi"/>
          <w:color w:val="3E3F3E"/>
          <w:shd w:val="clear" w:color="auto" w:fill="FAF9F6"/>
        </w:rPr>
        <w:t xml:space="preserve"> occupò la valle del Niger fino al regno del </w:t>
      </w:r>
      <w:proofErr w:type="spellStart"/>
      <w:r w:rsidR="00D44B9E" w:rsidRPr="00FB0CE1">
        <w:rPr>
          <w:rFonts w:cstheme="minorHAnsi"/>
        </w:rPr>
        <w:fldChar w:fldCharType="begin"/>
      </w:r>
      <w:r w:rsidR="00D44B9E" w:rsidRPr="00FB0CE1">
        <w:rPr>
          <w:rFonts w:cstheme="minorHAnsi"/>
        </w:rPr>
        <w:instrText xml:space="preserve"> HYPERLINK "http://www.treccani.it/enciclopedia/songhai_(Dizionario_di_Storia)/" </w:instrText>
      </w:r>
      <w:r w:rsidR="00D44B9E" w:rsidRPr="00FB0CE1">
        <w:rPr>
          <w:rFonts w:cstheme="minorHAnsi"/>
        </w:rPr>
        <w:fldChar w:fldCharType="separate"/>
      </w:r>
      <w:r w:rsidR="00D44B9E" w:rsidRPr="00FB0CE1">
        <w:rPr>
          <w:rStyle w:val="Collegamentoipertestuale"/>
          <w:rFonts w:cstheme="minorHAnsi"/>
          <w:color w:val="D20000"/>
          <w:shd w:val="clear" w:color="auto" w:fill="FAF9F6"/>
        </w:rPr>
        <w:t>Songhai</w:t>
      </w:r>
      <w:proofErr w:type="spellEnd"/>
      <w:r w:rsidR="00D44B9E" w:rsidRPr="00FB0CE1">
        <w:rPr>
          <w:rFonts w:cstheme="minorHAnsi"/>
        </w:rPr>
        <w:fldChar w:fldCharType="end"/>
      </w:r>
      <w:r w:rsidR="00D44B9E" w:rsidRPr="00FB0CE1">
        <w:rPr>
          <w:rFonts w:cstheme="minorHAnsi"/>
          <w:color w:val="3E3F3E"/>
          <w:shd w:val="clear" w:color="auto" w:fill="FAF9F6"/>
        </w:rPr>
        <w:t> e quindi si impadronì del cuore dell’antico Ghana e delle regioni aurifere sul fiume Senegal (</w:t>
      </w:r>
      <w:proofErr w:type="spellStart"/>
      <w:r w:rsidR="00D44B9E" w:rsidRPr="00FB0CE1">
        <w:rPr>
          <w:rFonts w:cstheme="minorHAnsi"/>
          <w:color w:val="3E3F3E"/>
          <w:shd w:val="clear" w:color="auto" w:fill="FAF9F6"/>
        </w:rPr>
        <w:t>Bambuk</w:t>
      </w:r>
      <w:proofErr w:type="spellEnd"/>
      <w:r w:rsidR="00D44B9E" w:rsidRPr="00FB0CE1">
        <w:rPr>
          <w:rFonts w:cstheme="minorHAnsi"/>
          <w:color w:val="3E3F3E"/>
          <w:shd w:val="clear" w:color="auto" w:fill="FAF9F6"/>
        </w:rPr>
        <w:t xml:space="preserve">), raggiungendo l’Atlantico. Si ritiene che la capitale fosse situata a </w:t>
      </w:r>
      <w:proofErr w:type="spellStart"/>
      <w:r w:rsidR="00D44B9E" w:rsidRPr="00FB0CE1">
        <w:rPr>
          <w:rFonts w:cstheme="minorHAnsi"/>
          <w:color w:val="3E3F3E"/>
          <w:shd w:val="clear" w:color="auto" w:fill="FAF9F6"/>
        </w:rPr>
        <w:t>Niani</w:t>
      </w:r>
      <w:proofErr w:type="spellEnd"/>
      <w:r w:rsidR="00D44B9E" w:rsidRPr="00FB0CE1">
        <w:rPr>
          <w:rFonts w:cstheme="minorHAnsi"/>
          <w:color w:val="3E3F3E"/>
          <w:shd w:val="clear" w:color="auto" w:fill="FAF9F6"/>
        </w:rPr>
        <w:t>, nel N-E dell’od. Guinea. L’impero includeva una serie di importanti centri urbani, come le città dell’ansa interna del Niger, quali </w:t>
      </w:r>
      <w:hyperlink r:id="rId17" w:history="1">
        <w:r w:rsidR="00D44B9E" w:rsidRPr="00FB0CE1">
          <w:rPr>
            <w:rStyle w:val="Collegamentoipertestuale"/>
            <w:rFonts w:cstheme="minorHAnsi"/>
            <w:color w:val="D20000"/>
            <w:shd w:val="clear" w:color="auto" w:fill="FAF9F6"/>
          </w:rPr>
          <w:t>Timbuctu</w:t>
        </w:r>
      </w:hyperlink>
      <w:r w:rsidR="00D44B9E" w:rsidRPr="00FB0CE1">
        <w:rPr>
          <w:rFonts w:cstheme="minorHAnsi"/>
          <w:color w:val="3E3F3E"/>
          <w:shd w:val="clear" w:color="auto" w:fill="FAF9F6"/>
        </w:rPr>
        <w:t> e </w:t>
      </w:r>
      <w:hyperlink r:id="rId18" w:history="1">
        <w:r w:rsidR="00D44B9E" w:rsidRPr="00FB0CE1">
          <w:rPr>
            <w:rStyle w:val="Collegamentoipertestuale"/>
            <w:rFonts w:cstheme="minorHAnsi"/>
            <w:color w:val="D20000"/>
            <w:shd w:val="clear" w:color="auto" w:fill="FAF9F6"/>
          </w:rPr>
          <w:t>Gao</w:t>
        </w:r>
      </w:hyperlink>
      <w:r w:rsidR="00D44B9E" w:rsidRPr="00FB0CE1">
        <w:rPr>
          <w:rFonts w:cstheme="minorHAnsi"/>
          <w:color w:val="3E3F3E"/>
          <w:shd w:val="clear" w:color="auto" w:fill="FAF9F6"/>
        </w:rPr>
        <w:t xml:space="preserve">, grandi mercati carovanieri ai bordi del Sahara e sedi di cultura musulmana. L’islam estese la propria influenza sul M. nel corso del 14° sec. </w:t>
      </w:r>
      <w:proofErr w:type="gramStart"/>
      <w:r w:rsidR="00D44B9E" w:rsidRPr="00FB0CE1">
        <w:rPr>
          <w:rFonts w:cstheme="minorHAnsi"/>
          <w:color w:val="3E3F3E"/>
          <w:shd w:val="clear" w:color="auto" w:fill="FAF9F6"/>
        </w:rPr>
        <w:t>in</w:t>
      </w:r>
      <w:proofErr w:type="gramEnd"/>
      <w:r w:rsidR="00D44B9E" w:rsidRPr="00FB0CE1">
        <w:rPr>
          <w:rFonts w:cstheme="minorHAnsi"/>
          <w:color w:val="3E3F3E"/>
          <w:shd w:val="clear" w:color="auto" w:fill="FAF9F6"/>
        </w:rPr>
        <w:t xml:space="preserve"> particolare sul gruppo dirigente. Lo sviluppo dei traffici, specialmente l’esportazione dell’oro, di cui il M. fu un grande</w:t>
      </w:r>
      <w:r w:rsidR="00D44B9E" w:rsidRPr="00FB0CE1">
        <w:rPr>
          <w:rFonts w:cstheme="minorHAnsi"/>
          <w:color w:val="3E3F3E"/>
          <w:sz w:val="33"/>
          <w:szCs w:val="33"/>
          <w:shd w:val="clear" w:color="auto" w:fill="FAF9F6"/>
        </w:rPr>
        <w:t xml:space="preserve"> </w:t>
      </w:r>
      <w:r w:rsidR="00D44B9E" w:rsidRPr="00FB0CE1">
        <w:rPr>
          <w:rFonts w:cstheme="minorHAnsi"/>
          <w:color w:val="3E3F3E"/>
          <w:shd w:val="clear" w:color="auto" w:fill="FAF9F6"/>
        </w:rPr>
        <w:t xml:space="preserve">fornitore per il mondo mediterraneo nel 14° </w:t>
      </w:r>
      <w:proofErr w:type="gramStart"/>
      <w:r w:rsidR="00D44B9E" w:rsidRPr="00FB0CE1">
        <w:rPr>
          <w:rFonts w:cstheme="minorHAnsi"/>
          <w:color w:val="3E3F3E"/>
          <w:shd w:val="clear" w:color="auto" w:fill="FAF9F6"/>
        </w:rPr>
        <w:t>sec.,</w:t>
      </w:r>
      <w:proofErr w:type="gramEnd"/>
      <w:r w:rsidR="00D44B9E" w:rsidRPr="00FB0CE1">
        <w:rPr>
          <w:rFonts w:cstheme="minorHAnsi"/>
          <w:color w:val="3E3F3E"/>
          <w:shd w:val="clear" w:color="auto" w:fill="FAF9F6"/>
        </w:rPr>
        <w:t xml:space="preserve"> accentuò i rapporti col mondo arabo-berbero. Fonti arabe narrano dello sfarzoso pellegrinaggio alla Mecca del </w:t>
      </w:r>
      <w:r w:rsidR="00D44B9E" w:rsidRPr="00FB0CE1">
        <w:rPr>
          <w:rStyle w:val="Enfasicorsivo"/>
          <w:rFonts w:cstheme="minorHAnsi"/>
          <w:color w:val="3E3F3E"/>
          <w:shd w:val="clear" w:color="auto" w:fill="FAF9F6"/>
        </w:rPr>
        <w:t>mansa</w:t>
      </w:r>
      <w:r w:rsidR="00D44B9E" w:rsidRPr="00FB0CE1">
        <w:rPr>
          <w:rFonts w:cstheme="minorHAnsi"/>
          <w:color w:val="3E3F3E"/>
          <w:shd w:val="clear" w:color="auto" w:fill="FAF9F6"/>
        </w:rPr>
        <w:t> </w:t>
      </w:r>
      <w:hyperlink r:id="rId19" w:history="1">
        <w:r w:rsidR="00D44B9E" w:rsidRPr="00FB0CE1">
          <w:rPr>
            <w:rStyle w:val="Collegamentoipertestuale"/>
            <w:rFonts w:cstheme="minorHAnsi"/>
            <w:color w:val="D20000"/>
            <w:shd w:val="clear" w:color="auto" w:fill="FAF9F6"/>
          </w:rPr>
          <w:t>Musa</w:t>
        </w:r>
      </w:hyperlink>
      <w:r w:rsidR="00D44B9E" w:rsidRPr="00FB0CE1">
        <w:rPr>
          <w:rFonts w:cstheme="minorHAnsi"/>
          <w:color w:val="3E3F3E"/>
          <w:shd w:val="clear" w:color="auto" w:fill="FAF9F6"/>
        </w:rPr>
        <w:t xml:space="preserve"> (1312-32), nella fase di massimo splendore del Mali. Lo Stato controllava il commercio su lunghe distanze. Nel corso del 15° sec. </w:t>
      </w:r>
      <w:proofErr w:type="gramStart"/>
      <w:r w:rsidR="00D44B9E" w:rsidRPr="00FB0CE1">
        <w:rPr>
          <w:rFonts w:cstheme="minorHAnsi"/>
          <w:color w:val="3E3F3E"/>
          <w:shd w:val="clear" w:color="auto" w:fill="FAF9F6"/>
        </w:rPr>
        <w:t>l’impero</w:t>
      </w:r>
      <w:proofErr w:type="gramEnd"/>
      <w:r w:rsidR="00D44B9E" w:rsidRPr="00FB0CE1">
        <w:rPr>
          <w:rFonts w:cstheme="minorHAnsi"/>
          <w:color w:val="3E3F3E"/>
          <w:shd w:val="clear" w:color="auto" w:fill="FAF9F6"/>
        </w:rPr>
        <w:t xml:space="preserve"> entrò in declino fra conflitti dinastici e difficoltà di controllo delle immense periferie. Della crisi approfittò il regno del </w:t>
      </w:r>
      <w:proofErr w:type="spellStart"/>
      <w:r w:rsidR="00D44B9E" w:rsidRPr="00FB0CE1">
        <w:rPr>
          <w:rFonts w:cstheme="minorHAnsi"/>
          <w:color w:val="3E3F3E"/>
          <w:shd w:val="clear" w:color="auto" w:fill="FAF9F6"/>
        </w:rPr>
        <w:t>Songhai</w:t>
      </w:r>
      <w:proofErr w:type="spellEnd"/>
      <w:r w:rsidR="00D44B9E" w:rsidRPr="00FB0CE1">
        <w:rPr>
          <w:rFonts w:cstheme="minorHAnsi"/>
          <w:color w:val="3E3F3E"/>
          <w:shd w:val="clear" w:color="auto" w:fill="FAF9F6"/>
        </w:rPr>
        <w:t>, riaffermando la propria indipendenza con </w:t>
      </w:r>
      <w:hyperlink r:id="rId20" w:history="1">
        <w:r w:rsidR="00D44B9E" w:rsidRPr="00FB0CE1">
          <w:rPr>
            <w:rStyle w:val="Collegamentoipertestuale"/>
            <w:rFonts w:cstheme="minorHAnsi"/>
            <w:color w:val="D20000"/>
            <w:shd w:val="clear" w:color="auto" w:fill="FAF9F6"/>
          </w:rPr>
          <w:t>Sonni Ali</w:t>
        </w:r>
      </w:hyperlink>
      <w:r w:rsidR="00D44B9E" w:rsidRPr="00FB0CE1">
        <w:rPr>
          <w:rFonts w:cstheme="minorHAnsi"/>
          <w:color w:val="3E3F3E"/>
          <w:shd w:val="clear" w:color="auto" w:fill="FAF9F6"/>
        </w:rPr>
        <w:t xml:space="preserve">, sostituendo il M. nel controllo di gran parte del suo impero nel corso del 16° sec. </w:t>
      </w:r>
      <w:proofErr w:type="gramStart"/>
      <w:r w:rsidR="00D44B9E" w:rsidRPr="00FB0CE1">
        <w:rPr>
          <w:rFonts w:cstheme="minorHAnsi"/>
          <w:color w:val="3E3F3E"/>
          <w:shd w:val="clear" w:color="auto" w:fill="FAF9F6"/>
        </w:rPr>
        <w:t>e</w:t>
      </w:r>
      <w:proofErr w:type="gramEnd"/>
      <w:r w:rsidR="00D44B9E" w:rsidRPr="00FB0CE1">
        <w:rPr>
          <w:rFonts w:cstheme="minorHAnsi"/>
          <w:color w:val="3E3F3E"/>
          <w:shd w:val="clear" w:color="auto" w:fill="FAF9F6"/>
        </w:rPr>
        <w:t xml:space="preserve"> riducendolo alle regioni dell’Alto Niger. L’ultimo</w:t>
      </w:r>
      <w:r w:rsidR="00D44B9E" w:rsidRPr="00FB0CE1">
        <w:rPr>
          <w:rStyle w:val="Enfasicorsivo"/>
          <w:rFonts w:cstheme="minorHAnsi"/>
          <w:color w:val="3E3F3E"/>
          <w:shd w:val="clear" w:color="auto" w:fill="FAF9F6"/>
        </w:rPr>
        <w:t> mansa</w:t>
      </w:r>
      <w:r w:rsidR="00D44B9E" w:rsidRPr="00FB0CE1">
        <w:rPr>
          <w:rFonts w:cstheme="minorHAnsi"/>
          <w:color w:val="3E3F3E"/>
          <w:shd w:val="clear" w:color="auto" w:fill="FAF9F6"/>
        </w:rPr>
        <w:t xml:space="preserve"> a regnare effettivamente fu </w:t>
      </w:r>
      <w:proofErr w:type="spellStart"/>
      <w:r w:rsidR="00D44B9E" w:rsidRPr="00FB0CE1">
        <w:rPr>
          <w:rFonts w:cstheme="minorHAnsi"/>
          <w:color w:val="3E3F3E"/>
          <w:shd w:val="clear" w:color="auto" w:fill="FAF9F6"/>
        </w:rPr>
        <w:t>Mahamud</w:t>
      </w:r>
      <w:proofErr w:type="spellEnd"/>
      <w:r w:rsidR="00D44B9E" w:rsidRPr="00FB0CE1">
        <w:rPr>
          <w:rFonts w:cstheme="minorHAnsi"/>
          <w:color w:val="3E3F3E"/>
          <w:shd w:val="clear" w:color="auto" w:fill="FAF9F6"/>
        </w:rPr>
        <w:t xml:space="preserve"> IV, morto nei primi anni del Seicento. Il regno fu definitivamente soppresso dai</w:t>
      </w:r>
      <w:r w:rsidR="00D44B9E" w:rsidRPr="00FB0CE1">
        <w:rPr>
          <w:rFonts w:cstheme="minorHAnsi"/>
          <w:color w:val="3E3F3E"/>
          <w:sz w:val="33"/>
          <w:szCs w:val="33"/>
          <w:shd w:val="clear" w:color="auto" w:fill="FAF9F6"/>
        </w:rPr>
        <w:t xml:space="preserve"> </w:t>
      </w:r>
      <w:r w:rsidR="00D44B9E" w:rsidRPr="00FB0CE1">
        <w:rPr>
          <w:rFonts w:cstheme="minorHAnsi"/>
          <w:color w:val="3E3F3E"/>
          <w:shd w:val="clear" w:color="auto" w:fill="FAF9F6"/>
        </w:rPr>
        <w:t>bambara nel 1645. L’impero consisteva di un nucleo centrale amministrato dal sovrano mediante governatori (</w:t>
      </w:r>
      <w:proofErr w:type="spellStart"/>
      <w:r w:rsidR="00D44B9E" w:rsidRPr="00FB0CE1">
        <w:rPr>
          <w:rStyle w:val="Enfasicorsivo"/>
          <w:rFonts w:cstheme="minorHAnsi"/>
          <w:color w:val="3E3F3E"/>
          <w:shd w:val="clear" w:color="auto" w:fill="FAF9F6"/>
        </w:rPr>
        <w:t>farba</w:t>
      </w:r>
      <w:proofErr w:type="spellEnd"/>
      <w:r w:rsidR="00D44B9E" w:rsidRPr="00FB0CE1">
        <w:rPr>
          <w:rFonts w:cstheme="minorHAnsi"/>
          <w:color w:val="3E3F3E"/>
          <w:shd w:val="clear" w:color="auto" w:fill="FAF9F6"/>
        </w:rPr>
        <w:t>) a capo di province (</w:t>
      </w:r>
      <w:proofErr w:type="spellStart"/>
      <w:r w:rsidR="00D44B9E" w:rsidRPr="00FB0CE1">
        <w:rPr>
          <w:rStyle w:val="Enfasicorsivo"/>
          <w:rFonts w:cstheme="minorHAnsi"/>
          <w:color w:val="3E3F3E"/>
          <w:shd w:val="clear" w:color="auto" w:fill="FAF9F6"/>
        </w:rPr>
        <w:t>dyamani</w:t>
      </w:r>
      <w:proofErr w:type="spellEnd"/>
      <w:r w:rsidR="00D44B9E" w:rsidRPr="00FB0CE1">
        <w:rPr>
          <w:rFonts w:cstheme="minorHAnsi"/>
          <w:color w:val="3E3F3E"/>
          <w:shd w:val="clear" w:color="auto" w:fill="FAF9F6"/>
        </w:rPr>
        <w:t>), suddivise a loro volta in </w:t>
      </w:r>
      <w:proofErr w:type="spellStart"/>
      <w:r w:rsidR="00D44B9E" w:rsidRPr="00FB0CE1">
        <w:rPr>
          <w:rFonts w:cstheme="minorHAnsi"/>
        </w:rPr>
        <w:fldChar w:fldCharType="begin"/>
      </w:r>
      <w:r w:rsidR="00D44B9E" w:rsidRPr="00FB0CE1">
        <w:rPr>
          <w:rFonts w:cstheme="minorHAnsi"/>
        </w:rPr>
        <w:instrText xml:space="preserve"> HYPERLINK "http://www.treccani.it/enciclopedia/kafu_(Dizionario_di_Storia)/" </w:instrText>
      </w:r>
      <w:r w:rsidR="00D44B9E" w:rsidRPr="00FB0CE1">
        <w:rPr>
          <w:rFonts w:cstheme="minorHAnsi"/>
        </w:rPr>
        <w:fldChar w:fldCharType="separate"/>
      </w:r>
      <w:r w:rsidR="00D44B9E" w:rsidRPr="00FB0CE1">
        <w:rPr>
          <w:rStyle w:val="Enfasicorsivo"/>
          <w:rFonts w:cstheme="minorHAnsi"/>
          <w:color w:val="D20000"/>
          <w:shd w:val="clear" w:color="auto" w:fill="FAF9F6"/>
        </w:rPr>
        <w:t>kafu</w:t>
      </w:r>
      <w:proofErr w:type="spellEnd"/>
      <w:r w:rsidR="00D44B9E" w:rsidRPr="00FB0CE1">
        <w:rPr>
          <w:rFonts w:cstheme="minorHAnsi"/>
        </w:rPr>
        <w:fldChar w:fldCharType="end"/>
      </w:r>
      <w:r w:rsidR="00D44B9E" w:rsidRPr="00FB0CE1">
        <w:rPr>
          <w:rFonts w:cstheme="minorHAnsi"/>
          <w:color w:val="3E3F3E"/>
          <w:shd w:val="clear" w:color="auto" w:fill="FAF9F6"/>
        </w:rPr>
        <w:t>, distretti e villaggi (</w:t>
      </w:r>
      <w:proofErr w:type="spellStart"/>
      <w:r w:rsidR="00D44B9E" w:rsidRPr="00FB0CE1">
        <w:rPr>
          <w:rStyle w:val="Enfasicorsivo"/>
          <w:rFonts w:cstheme="minorHAnsi"/>
          <w:color w:val="3E3F3E"/>
          <w:shd w:val="clear" w:color="auto" w:fill="FAF9F6"/>
        </w:rPr>
        <w:t>dugu</w:t>
      </w:r>
      <w:proofErr w:type="spellEnd"/>
      <w:r w:rsidR="00D44B9E" w:rsidRPr="00FB0CE1">
        <w:rPr>
          <w:rFonts w:cstheme="minorHAnsi"/>
          <w:color w:val="3E3F3E"/>
          <w:shd w:val="clear" w:color="auto" w:fill="FAF9F6"/>
        </w:rPr>
        <w:t>). L’esercito si basava su corpi di cavalleria e una fanteria reclutata fra i contadini. La popolazione era suddivisa in gruppi endogamici, spesso sulla base di specializzazioni funzionali (contadini, militari, religiosi islamici ecc.). I territori conquistati venivano governati attraverso residenti che controllavano l’attività dei capi locali sottomessi.</w:t>
      </w:r>
    </w:p>
    <w:p w:rsidR="00FB0CE1" w:rsidRDefault="00FB0CE1" w:rsidP="00FB0CE1">
      <w:pPr>
        <w:rPr>
          <w:rFonts w:cstheme="minorHAnsi"/>
          <w:b/>
          <w:color w:val="3E3F3E"/>
          <w:sz w:val="24"/>
          <w:szCs w:val="24"/>
          <w:shd w:val="clear" w:color="auto" w:fill="FAF9F6"/>
        </w:rPr>
      </w:pPr>
      <w:r w:rsidRPr="00FB0CE1">
        <w:rPr>
          <w:rFonts w:cstheme="minorHAnsi"/>
          <w:b/>
          <w:color w:val="3E3F3E"/>
          <w:sz w:val="24"/>
          <w:szCs w:val="24"/>
          <w:shd w:val="clear" w:color="auto" w:fill="FAF9F6"/>
        </w:rPr>
        <w:t>Formalizzazione della Colo</w:t>
      </w:r>
      <w:r>
        <w:rPr>
          <w:rFonts w:cstheme="minorHAnsi"/>
          <w:b/>
          <w:color w:val="3E3F3E"/>
          <w:sz w:val="24"/>
          <w:szCs w:val="24"/>
          <w:shd w:val="clear" w:color="auto" w:fill="FAF9F6"/>
        </w:rPr>
        <w:t>ni</w:t>
      </w:r>
      <w:r w:rsidRPr="00FB0CE1">
        <w:rPr>
          <w:rFonts w:cstheme="minorHAnsi"/>
          <w:b/>
          <w:color w:val="3E3F3E"/>
          <w:sz w:val="24"/>
          <w:szCs w:val="24"/>
          <w:shd w:val="clear" w:color="auto" w:fill="FAF9F6"/>
        </w:rPr>
        <w:t>zzazione:</w:t>
      </w:r>
    </w:p>
    <w:p w:rsidR="0040532D" w:rsidRPr="0040532D" w:rsidRDefault="0040532D" w:rsidP="0040532D">
      <w:pPr>
        <w:pStyle w:val="NormaleWeb"/>
        <w:shd w:val="clear" w:color="auto" w:fill="FFFFFF"/>
        <w:spacing w:before="120" w:beforeAutospacing="0" w:after="120" w:afterAutospacing="0"/>
        <w:rPr>
          <w:rFonts w:asciiTheme="minorHAnsi" w:hAnsiTheme="minorHAnsi" w:cstheme="minorHAnsi"/>
          <w:color w:val="222222"/>
          <w:sz w:val="22"/>
          <w:szCs w:val="22"/>
        </w:rPr>
      </w:pPr>
      <w:r w:rsidRPr="0040532D">
        <w:rPr>
          <w:rFonts w:asciiTheme="minorHAnsi" w:hAnsiTheme="minorHAnsi" w:cstheme="minorHAnsi"/>
          <w:color w:val="222222"/>
          <w:sz w:val="22"/>
          <w:szCs w:val="22"/>
        </w:rPr>
        <w:t>Per </w:t>
      </w:r>
      <w:hyperlink r:id="rId21" w:tooltip="Colonia (insediamento)" w:history="1">
        <w:r w:rsidRPr="0040532D">
          <w:rPr>
            <w:rStyle w:val="Collegamentoipertestuale"/>
            <w:rFonts w:asciiTheme="minorHAnsi" w:hAnsiTheme="minorHAnsi" w:cstheme="minorHAnsi"/>
            <w:i/>
            <w:iCs/>
            <w:color w:val="0B0080"/>
            <w:sz w:val="22"/>
            <w:szCs w:val="22"/>
          </w:rPr>
          <w:t>colonizzazione</w:t>
        </w:r>
      </w:hyperlink>
      <w:r w:rsidRPr="0040532D">
        <w:rPr>
          <w:rFonts w:asciiTheme="minorHAnsi" w:hAnsiTheme="minorHAnsi" w:cstheme="minorHAnsi"/>
          <w:i/>
          <w:iCs/>
          <w:color w:val="222222"/>
          <w:sz w:val="22"/>
          <w:szCs w:val="22"/>
        </w:rPr>
        <w:t> dell'</w:t>
      </w:r>
      <w:hyperlink r:id="rId22" w:tooltip="Africa" w:history="1">
        <w:r w:rsidRPr="0040532D">
          <w:rPr>
            <w:rStyle w:val="Collegamentoipertestuale"/>
            <w:rFonts w:asciiTheme="minorHAnsi" w:hAnsiTheme="minorHAnsi" w:cstheme="minorHAnsi"/>
            <w:i/>
            <w:iCs/>
            <w:color w:val="0B0080"/>
            <w:sz w:val="22"/>
            <w:szCs w:val="22"/>
          </w:rPr>
          <w:t>Africa</w:t>
        </w:r>
      </w:hyperlink>
      <w:r w:rsidRPr="0040532D">
        <w:rPr>
          <w:rFonts w:asciiTheme="minorHAnsi" w:hAnsiTheme="minorHAnsi" w:cstheme="minorHAnsi"/>
          <w:color w:val="222222"/>
          <w:sz w:val="22"/>
          <w:szCs w:val="22"/>
        </w:rPr>
        <w:t> s'intende un generico processo storico di occupazione territoriale del </w:t>
      </w:r>
      <w:hyperlink r:id="rId23" w:tooltip="Africa" w:history="1">
        <w:r w:rsidRPr="0040532D">
          <w:rPr>
            <w:rStyle w:val="Collegamentoipertestuale"/>
            <w:rFonts w:asciiTheme="minorHAnsi" w:hAnsiTheme="minorHAnsi" w:cstheme="minorHAnsi"/>
            <w:color w:val="0B0080"/>
            <w:sz w:val="22"/>
            <w:szCs w:val="22"/>
          </w:rPr>
          <w:t>continente africano</w:t>
        </w:r>
      </w:hyperlink>
      <w:r w:rsidRPr="0040532D">
        <w:rPr>
          <w:rFonts w:asciiTheme="minorHAnsi" w:hAnsiTheme="minorHAnsi" w:cstheme="minorHAnsi"/>
          <w:color w:val="222222"/>
          <w:sz w:val="22"/>
          <w:szCs w:val="22"/>
        </w:rPr>
        <w:t>, in particolare della parte </w:t>
      </w:r>
      <w:hyperlink r:id="rId24" w:tooltip="Africa subsahariana" w:history="1">
        <w:r w:rsidRPr="0040532D">
          <w:rPr>
            <w:rStyle w:val="Collegamentoipertestuale"/>
            <w:rFonts w:asciiTheme="minorHAnsi" w:hAnsiTheme="minorHAnsi" w:cstheme="minorHAnsi"/>
            <w:color w:val="0B0080"/>
            <w:sz w:val="22"/>
            <w:szCs w:val="22"/>
          </w:rPr>
          <w:t>subsahariana</w:t>
        </w:r>
      </w:hyperlink>
      <w:r w:rsidRPr="0040532D">
        <w:rPr>
          <w:rFonts w:asciiTheme="minorHAnsi" w:hAnsiTheme="minorHAnsi" w:cstheme="minorHAnsi"/>
          <w:color w:val="222222"/>
          <w:sz w:val="22"/>
          <w:szCs w:val="22"/>
        </w:rPr>
        <w:t>, da parte di altre nazioni, la maggior parte </w:t>
      </w:r>
      <w:hyperlink r:id="rId25" w:tooltip="Europa" w:history="1">
        <w:r w:rsidRPr="0040532D">
          <w:rPr>
            <w:rStyle w:val="Collegamentoipertestuale"/>
            <w:rFonts w:asciiTheme="minorHAnsi" w:hAnsiTheme="minorHAnsi" w:cstheme="minorHAnsi"/>
            <w:color w:val="0B0080"/>
            <w:sz w:val="22"/>
            <w:szCs w:val="22"/>
          </w:rPr>
          <w:t>europee</w:t>
        </w:r>
      </w:hyperlink>
      <w:r w:rsidRPr="0040532D">
        <w:rPr>
          <w:rFonts w:asciiTheme="minorHAnsi" w:hAnsiTheme="minorHAnsi" w:cstheme="minorHAnsi"/>
          <w:color w:val="222222"/>
          <w:sz w:val="22"/>
          <w:szCs w:val="22"/>
        </w:rPr>
        <w:t>, a partire dall'</w:t>
      </w:r>
      <w:hyperlink r:id="rId26" w:history="1">
        <w:r w:rsidRPr="0040532D">
          <w:rPr>
            <w:rStyle w:val="Collegamentoipertestuale"/>
            <w:rFonts w:asciiTheme="minorHAnsi" w:hAnsiTheme="minorHAnsi" w:cstheme="minorHAnsi"/>
            <w:color w:val="0B0080"/>
            <w:sz w:val="22"/>
            <w:szCs w:val="22"/>
          </w:rPr>
          <w:t>XI secolo</w:t>
        </w:r>
      </w:hyperlink>
      <w:r w:rsidRPr="0040532D">
        <w:rPr>
          <w:rFonts w:asciiTheme="minorHAnsi" w:hAnsiTheme="minorHAnsi" w:cstheme="minorHAnsi"/>
          <w:color w:val="222222"/>
          <w:sz w:val="22"/>
          <w:szCs w:val="22"/>
        </w:rPr>
        <w:t> circa, fino a raggiungere il proprio apice nella seconda metà del </w:t>
      </w:r>
      <w:hyperlink r:id="rId27" w:tooltip="XIX secolo" w:history="1">
        <w:r w:rsidRPr="0040532D">
          <w:rPr>
            <w:rStyle w:val="Collegamentoipertestuale"/>
            <w:rFonts w:asciiTheme="minorHAnsi" w:hAnsiTheme="minorHAnsi" w:cstheme="minorHAnsi"/>
            <w:color w:val="0B0080"/>
            <w:sz w:val="22"/>
            <w:szCs w:val="22"/>
          </w:rPr>
          <w:t>XIX secolo</w:t>
        </w:r>
      </w:hyperlink>
      <w:r w:rsidRPr="0040532D">
        <w:rPr>
          <w:rFonts w:asciiTheme="minorHAnsi" w:hAnsiTheme="minorHAnsi" w:cstheme="minorHAnsi"/>
          <w:color w:val="222222"/>
          <w:sz w:val="22"/>
          <w:szCs w:val="22"/>
        </w:rPr>
        <w:t>. Quest'ultima occupazione tuttavia, che prende il nome di </w:t>
      </w:r>
      <w:r w:rsidRPr="0040532D">
        <w:rPr>
          <w:rFonts w:asciiTheme="minorHAnsi" w:hAnsiTheme="minorHAnsi" w:cstheme="minorHAnsi"/>
          <w:i/>
          <w:iCs/>
          <w:color w:val="222222"/>
          <w:sz w:val="22"/>
          <w:szCs w:val="22"/>
        </w:rPr>
        <w:t>colonialismo moderno</w:t>
      </w:r>
      <w:r w:rsidRPr="0040532D">
        <w:rPr>
          <w:rFonts w:asciiTheme="minorHAnsi" w:hAnsiTheme="minorHAnsi" w:cstheme="minorHAnsi"/>
          <w:color w:val="222222"/>
          <w:sz w:val="22"/>
          <w:szCs w:val="22"/>
        </w:rPr>
        <w:t>, o </w:t>
      </w:r>
      <w:r w:rsidRPr="0040532D">
        <w:rPr>
          <w:rFonts w:asciiTheme="minorHAnsi" w:hAnsiTheme="minorHAnsi" w:cstheme="minorHAnsi"/>
          <w:i/>
          <w:iCs/>
          <w:color w:val="222222"/>
          <w:sz w:val="22"/>
          <w:szCs w:val="22"/>
        </w:rPr>
        <w:t>imperialismo</w:t>
      </w:r>
      <w:r w:rsidRPr="0040532D">
        <w:rPr>
          <w:rFonts w:asciiTheme="minorHAnsi" w:hAnsiTheme="minorHAnsi" w:cstheme="minorHAnsi"/>
          <w:color w:val="222222"/>
          <w:sz w:val="22"/>
          <w:szCs w:val="22"/>
        </w:rPr>
        <w:t>, fu un periodo di vera e propria "</w:t>
      </w:r>
      <w:hyperlink r:id="rId28" w:tooltip="Spartizione dell'Africa" w:history="1">
        <w:r w:rsidRPr="0040532D">
          <w:rPr>
            <w:rStyle w:val="Collegamentoipertestuale"/>
            <w:rFonts w:asciiTheme="minorHAnsi" w:hAnsiTheme="minorHAnsi" w:cstheme="minorHAnsi"/>
            <w:color w:val="0B0080"/>
            <w:sz w:val="22"/>
            <w:szCs w:val="22"/>
          </w:rPr>
          <w:t>spartizione dell'Africa</w:t>
        </w:r>
      </w:hyperlink>
      <w:r w:rsidRPr="0040532D">
        <w:rPr>
          <w:rFonts w:asciiTheme="minorHAnsi" w:hAnsiTheme="minorHAnsi" w:cstheme="minorHAnsi"/>
          <w:color w:val="222222"/>
          <w:sz w:val="22"/>
          <w:szCs w:val="22"/>
        </w:rPr>
        <w:t>", e i cui protagonisti furono soprattutto </w:t>
      </w:r>
      <w:hyperlink r:id="rId29" w:tooltip="Francia" w:history="1">
        <w:r w:rsidRPr="0040532D">
          <w:rPr>
            <w:rStyle w:val="Collegamentoipertestuale"/>
            <w:rFonts w:asciiTheme="minorHAnsi" w:hAnsiTheme="minorHAnsi" w:cstheme="minorHAnsi"/>
            <w:color w:val="0B0080"/>
            <w:sz w:val="22"/>
            <w:szCs w:val="22"/>
          </w:rPr>
          <w:t>Francia</w:t>
        </w:r>
      </w:hyperlink>
      <w:r w:rsidRPr="0040532D">
        <w:rPr>
          <w:rFonts w:asciiTheme="minorHAnsi" w:hAnsiTheme="minorHAnsi" w:cstheme="minorHAnsi"/>
          <w:color w:val="222222"/>
          <w:sz w:val="22"/>
          <w:szCs w:val="22"/>
        </w:rPr>
        <w:t> e </w:t>
      </w:r>
      <w:hyperlink r:id="rId30" w:tooltip="Regno Unito" w:history="1">
        <w:r w:rsidRPr="0040532D">
          <w:rPr>
            <w:rStyle w:val="Collegamentoipertestuale"/>
            <w:rFonts w:asciiTheme="minorHAnsi" w:hAnsiTheme="minorHAnsi" w:cstheme="minorHAnsi"/>
            <w:color w:val="0B0080"/>
            <w:sz w:val="22"/>
            <w:szCs w:val="22"/>
          </w:rPr>
          <w:t>Gran Bretagna</w:t>
        </w:r>
      </w:hyperlink>
      <w:r w:rsidRPr="0040532D">
        <w:rPr>
          <w:rFonts w:asciiTheme="minorHAnsi" w:hAnsiTheme="minorHAnsi" w:cstheme="minorHAnsi"/>
          <w:color w:val="222222"/>
          <w:sz w:val="22"/>
          <w:szCs w:val="22"/>
        </w:rPr>
        <w:t> e, in misura minore, </w:t>
      </w:r>
      <w:hyperlink r:id="rId31" w:tooltip="Germania" w:history="1">
        <w:r w:rsidRPr="0040532D">
          <w:rPr>
            <w:rStyle w:val="Collegamentoipertestuale"/>
            <w:rFonts w:asciiTheme="minorHAnsi" w:hAnsiTheme="minorHAnsi" w:cstheme="minorHAnsi"/>
            <w:color w:val="0B0080"/>
            <w:sz w:val="22"/>
            <w:szCs w:val="22"/>
          </w:rPr>
          <w:t>Germania</w:t>
        </w:r>
      </w:hyperlink>
      <w:r w:rsidRPr="0040532D">
        <w:rPr>
          <w:rFonts w:asciiTheme="minorHAnsi" w:hAnsiTheme="minorHAnsi" w:cstheme="minorHAnsi"/>
          <w:color w:val="222222"/>
          <w:sz w:val="22"/>
          <w:szCs w:val="22"/>
        </w:rPr>
        <w:t>, </w:t>
      </w:r>
      <w:hyperlink r:id="rId32" w:tooltip="Portogallo" w:history="1">
        <w:r w:rsidRPr="0040532D">
          <w:rPr>
            <w:rStyle w:val="Collegamentoipertestuale"/>
            <w:rFonts w:asciiTheme="minorHAnsi" w:hAnsiTheme="minorHAnsi" w:cstheme="minorHAnsi"/>
            <w:color w:val="0B0080"/>
            <w:sz w:val="22"/>
            <w:szCs w:val="22"/>
          </w:rPr>
          <w:t>Portogallo</w:t>
        </w:r>
      </w:hyperlink>
      <w:r w:rsidRPr="0040532D">
        <w:rPr>
          <w:rFonts w:asciiTheme="minorHAnsi" w:hAnsiTheme="minorHAnsi" w:cstheme="minorHAnsi"/>
          <w:color w:val="222222"/>
          <w:sz w:val="22"/>
          <w:szCs w:val="22"/>
        </w:rPr>
        <w:t>, </w:t>
      </w:r>
      <w:hyperlink r:id="rId33" w:tooltip="Italia" w:history="1">
        <w:r w:rsidRPr="0040532D">
          <w:rPr>
            <w:rStyle w:val="Collegamentoipertestuale"/>
            <w:rFonts w:asciiTheme="minorHAnsi" w:hAnsiTheme="minorHAnsi" w:cstheme="minorHAnsi"/>
            <w:color w:val="0B0080"/>
            <w:sz w:val="22"/>
            <w:szCs w:val="22"/>
          </w:rPr>
          <w:t>Italia</w:t>
        </w:r>
      </w:hyperlink>
      <w:r w:rsidRPr="0040532D">
        <w:rPr>
          <w:rFonts w:asciiTheme="minorHAnsi" w:hAnsiTheme="minorHAnsi" w:cstheme="minorHAnsi"/>
          <w:color w:val="222222"/>
          <w:sz w:val="22"/>
          <w:szCs w:val="22"/>
        </w:rPr>
        <w:t>, </w:t>
      </w:r>
      <w:hyperlink r:id="rId34" w:tooltip="Belgio" w:history="1">
        <w:r w:rsidRPr="0040532D">
          <w:rPr>
            <w:rStyle w:val="Collegamentoipertestuale"/>
            <w:rFonts w:asciiTheme="minorHAnsi" w:hAnsiTheme="minorHAnsi" w:cstheme="minorHAnsi"/>
            <w:color w:val="0B0080"/>
            <w:sz w:val="22"/>
            <w:szCs w:val="22"/>
          </w:rPr>
          <w:t>Belgio</w:t>
        </w:r>
      </w:hyperlink>
      <w:r w:rsidRPr="0040532D">
        <w:rPr>
          <w:rFonts w:asciiTheme="minorHAnsi" w:hAnsiTheme="minorHAnsi" w:cstheme="minorHAnsi"/>
          <w:color w:val="222222"/>
          <w:sz w:val="22"/>
          <w:szCs w:val="22"/>
        </w:rPr>
        <w:t>, </w:t>
      </w:r>
      <w:hyperlink r:id="rId35" w:tooltip="Spagna" w:history="1">
        <w:r w:rsidRPr="0040532D">
          <w:rPr>
            <w:rStyle w:val="Collegamentoipertestuale"/>
            <w:rFonts w:asciiTheme="minorHAnsi" w:hAnsiTheme="minorHAnsi" w:cstheme="minorHAnsi"/>
            <w:color w:val="0B0080"/>
            <w:sz w:val="22"/>
            <w:szCs w:val="22"/>
          </w:rPr>
          <w:t>Spagna</w:t>
        </w:r>
      </w:hyperlink>
      <w:r w:rsidRPr="0040532D">
        <w:rPr>
          <w:rFonts w:asciiTheme="minorHAnsi" w:hAnsiTheme="minorHAnsi" w:cstheme="minorHAnsi"/>
          <w:color w:val="222222"/>
          <w:sz w:val="22"/>
          <w:szCs w:val="22"/>
        </w:rPr>
        <w:t> e </w:t>
      </w:r>
      <w:hyperlink r:id="rId36" w:tooltip="Paesi Bassi" w:history="1">
        <w:r w:rsidRPr="0040532D">
          <w:rPr>
            <w:rStyle w:val="Collegamentoipertestuale"/>
            <w:rFonts w:asciiTheme="minorHAnsi" w:hAnsiTheme="minorHAnsi" w:cstheme="minorHAnsi"/>
            <w:color w:val="0B0080"/>
            <w:sz w:val="22"/>
            <w:szCs w:val="22"/>
          </w:rPr>
          <w:t>Paesi Bassi</w:t>
        </w:r>
      </w:hyperlink>
      <w:r w:rsidRPr="0040532D">
        <w:rPr>
          <w:rFonts w:asciiTheme="minorHAnsi" w:hAnsiTheme="minorHAnsi" w:cstheme="minorHAnsi"/>
          <w:color w:val="222222"/>
          <w:sz w:val="22"/>
          <w:szCs w:val="22"/>
        </w:rPr>
        <w:t>.</w:t>
      </w:r>
    </w:p>
    <w:p w:rsidR="0040532D" w:rsidRDefault="0040532D" w:rsidP="0040532D">
      <w:pPr>
        <w:pStyle w:val="NormaleWeb"/>
        <w:shd w:val="clear" w:color="auto" w:fill="FFFFFF"/>
        <w:spacing w:before="120" w:beforeAutospacing="0" w:after="120" w:afterAutospacing="0"/>
        <w:rPr>
          <w:rFonts w:asciiTheme="minorHAnsi" w:hAnsiTheme="minorHAnsi" w:cstheme="minorHAnsi"/>
          <w:color w:val="222222"/>
          <w:sz w:val="22"/>
          <w:szCs w:val="22"/>
        </w:rPr>
      </w:pPr>
      <w:r w:rsidRPr="0040532D">
        <w:rPr>
          <w:rFonts w:asciiTheme="minorHAnsi" w:hAnsiTheme="minorHAnsi" w:cstheme="minorHAnsi"/>
          <w:color w:val="222222"/>
          <w:sz w:val="22"/>
          <w:szCs w:val="22"/>
        </w:rPr>
        <w:t>Pur riferendosi spesso a una presunta "missione civilizzatrice", soprattutto nei confronti di popoli relativamente arretrati dell'</w:t>
      </w:r>
      <w:hyperlink r:id="rId37" w:tooltip="Africa subsahariana" w:history="1">
        <w:r w:rsidRPr="0040532D">
          <w:rPr>
            <w:rStyle w:val="Collegamentoipertestuale"/>
            <w:rFonts w:asciiTheme="minorHAnsi" w:hAnsiTheme="minorHAnsi" w:cstheme="minorHAnsi"/>
            <w:color w:val="0B0080"/>
            <w:sz w:val="22"/>
            <w:szCs w:val="22"/>
          </w:rPr>
          <w:t>Africa subsahariana</w:t>
        </w:r>
      </w:hyperlink>
      <w:r w:rsidRPr="0040532D">
        <w:rPr>
          <w:rFonts w:asciiTheme="minorHAnsi" w:hAnsiTheme="minorHAnsi" w:cstheme="minorHAnsi"/>
          <w:color w:val="222222"/>
          <w:sz w:val="22"/>
          <w:szCs w:val="22"/>
        </w:rPr>
        <w:t>, le potenze coloniali si dedicarono soprattutto allo sfruttamento delle risorse naturali del continente. Soltanto in alcuni casi, la presenza europea in Africa portò a un effettivo sviluppo delle regioni, per esempio attraverso la costruzione di infrastrutture. Nei luoghi in cui si stabilirono comunità di origine europea (ad es. il </w:t>
      </w:r>
      <w:hyperlink r:id="rId38" w:tooltip="Sudafrica" w:history="1">
        <w:r w:rsidRPr="0040532D">
          <w:rPr>
            <w:rStyle w:val="Collegamentoipertestuale"/>
            <w:rFonts w:asciiTheme="minorHAnsi" w:hAnsiTheme="minorHAnsi" w:cstheme="minorHAnsi"/>
            <w:color w:val="0B0080"/>
            <w:sz w:val="22"/>
            <w:szCs w:val="22"/>
          </w:rPr>
          <w:t>Sudafrica</w:t>
        </w:r>
      </w:hyperlink>
      <w:r w:rsidRPr="0040532D">
        <w:rPr>
          <w:rFonts w:asciiTheme="minorHAnsi" w:hAnsiTheme="minorHAnsi" w:cstheme="minorHAnsi"/>
          <w:color w:val="222222"/>
          <w:sz w:val="22"/>
          <w:szCs w:val="22"/>
        </w:rPr>
        <w:t>), la popolazione locale fu, in genere, discriminata politicamente ed economicamente.</w:t>
      </w:r>
    </w:p>
    <w:p w:rsidR="0040532D" w:rsidRDefault="0040532D" w:rsidP="0040532D">
      <w:pPr>
        <w:pStyle w:val="NormaleWeb"/>
        <w:shd w:val="clear" w:color="auto" w:fill="FFFFFF"/>
        <w:spacing w:before="120" w:beforeAutospacing="0" w:after="120" w:afterAutospacing="0"/>
        <w:rPr>
          <w:rFonts w:asciiTheme="minorHAnsi" w:hAnsiTheme="minorHAnsi" w:cstheme="minorHAnsi"/>
          <w:color w:val="222222"/>
          <w:sz w:val="22"/>
          <w:szCs w:val="22"/>
        </w:rPr>
      </w:pPr>
    </w:p>
    <w:p w:rsidR="0040532D" w:rsidRDefault="0040532D" w:rsidP="0040532D">
      <w:pPr>
        <w:pStyle w:val="NormaleWeb"/>
        <w:shd w:val="clear" w:color="auto" w:fill="FFFFFF"/>
        <w:spacing w:before="120" w:beforeAutospacing="0" w:after="120" w:afterAutospacing="0"/>
        <w:rPr>
          <w:rFonts w:asciiTheme="minorHAnsi" w:hAnsiTheme="minorHAnsi" w:cstheme="minorHAnsi"/>
          <w:color w:val="222222"/>
          <w:sz w:val="22"/>
          <w:szCs w:val="22"/>
        </w:rPr>
      </w:pPr>
    </w:p>
    <w:p w:rsidR="0040532D" w:rsidRPr="0040532D" w:rsidRDefault="0040532D" w:rsidP="0040532D">
      <w:pPr>
        <w:shd w:val="clear" w:color="auto" w:fill="FFFFFF"/>
        <w:spacing w:before="72" w:after="0" w:line="240" w:lineRule="auto"/>
        <w:outlineLvl w:val="2"/>
        <w:rPr>
          <w:rFonts w:eastAsia="Times New Roman" w:cstheme="minorHAnsi"/>
          <w:b/>
          <w:bCs/>
          <w:color w:val="000000"/>
          <w:sz w:val="24"/>
          <w:szCs w:val="24"/>
          <w:lang w:eastAsia="it-IT"/>
        </w:rPr>
      </w:pPr>
      <w:r w:rsidRPr="0040532D">
        <w:rPr>
          <w:rFonts w:eastAsia="Times New Roman" w:cstheme="minorHAnsi"/>
          <w:b/>
          <w:bCs/>
          <w:color w:val="000000"/>
          <w:sz w:val="24"/>
          <w:szCs w:val="24"/>
          <w:lang w:eastAsia="it-IT"/>
        </w:rPr>
        <w:lastRenderedPageBreak/>
        <w:t xml:space="preserve">Colonialismo moderno (Imperialismo) </w:t>
      </w:r>
    </w:p>
    <w:p w:rsidR="0040532D" w:rsidRP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color w:val="222222"/>
          <w:lang w:eastAsia="it-IT"/>
        </w:rPr>
        <w:t>Dalla seconda metà del </w:t>
      </w:r>
      <w:hyperlink r:id="rId39" w:tooltip="XIX secolo" w:history="1">
        <w:r w:rsidRPr="0040532D">
          <w:rPr>
            <w:rFonts w:eastAsia="Times New Roman" w:cstheme="minorHAnsi"/>
            <w:color w:val="0B0080"/>
            <w:lang w:eastAsia="it-IT"/>
          </w:rPr>
          <w:t>XIX secolo</w:t>
        </w:r>
      </w:hyperlink>
      <w:r w:rsidRPr="0040532D">
        <w:rPr>
          <w:rFonts w:eastAsia="Times New Roman" w:cstheme="minorHAnsi"/>
          <w:color w:val="222222"/>
          <w:lang w:eastAsia="it-IT"/>
        </w:rPr>
        <w:t>, il colonialismo basato sul commercio di schiavi cominciò a calare, per dare spazio al cosiddetto "colonialismo moderno" o "Imperialismo", essenzialmente basato sullo sfruttamento delle risorse dei paesi colonizzati. La penetrazione coloniale nell'entroterra africano avvenne, solitamente, dopo spedizioni esplorative, che diedero l'idea delle risorse geologiche dei vasti territori. L'espansione coloniale raggiunse il suo apice con una vera e propria “corsa alle colonie”: ogni paese europeo inviò contingenti militari per occupare i territori dell'entroterra, formalmente ancora appartenenti a nessuno, e abitati da poche tribù. Ciò permise agli europei di appropriarsene senza scrupoli, in quanto senza giurisdizione. I territori furono occupati sia con la forza (principalmente nei territori musulmani) sia con la diplomazia, in alcuni casi, laddove le tribù preferirono assoggettarsi ai coloni piuttosto che ad altre tribù vicine e tiranne. I territori occupati quindi, furono proclamati colonie dai paesi europei colonizzatori.</w:t>
      </w:r>
      <w:r w:rsidRPr="0040532D">
        <w:rPr>
          <w:rFonts w:eastAsia="Times New Roman" w:cstheme="minorHAnsi"/>
          <w:color w:val="222222"/>
          <w:lang w:eastAsia="it-IT"/>
        </w:rPr>
        <w:br/>
        <w:t>In pochissimi anni furono organizzate le amministrazioni e gli eserciti nei territori stessi, imitando il modello europeo. Nei primi anni del </w:t>
      </w:r>
      <w:hyperlink r:id="rId40" w:tooltip="XX secolo" w:history="1">
        <w:r w:rsidRPr="0040532D">
          <w:rPr>
            <w:rFonts w:eastAsia="Times New Roman" w:cstheme="minorHAnsi"/>
            <w:color w:val="0B0080"/>
            <w:lang w:eastAsia="it-IT"/>
          </w:rPr>
          <w:t>XX secolo</w:t>
        </w:r>
      </w:hyperlink>
      <w:r w:rsidRPr="0040532D">
        <w:rPr>
          <w:rFonts w:eastAsia="Times New Roman" w:cstheme="minorHAnsi"/>
          <w:color w:val="222222"/>
          <w:lang w:eastAsia="it-IT"/>
        </w:rPr>
        <w:t>, ogni popolazione di ogni colonia africana cominciò ad avere una educazione, una religione, una cultura, un modello amministrativo ed una politica ed una lingua del tutto simile al paese europeo colonizzatore che la dominò (furono soprattutto </w:t>
      </w:r>
      <w:hyperlink r:id="rId41" w:tooltip="Inghilterra" w:history="1">
        <w:r w:rsidRPr="0040532D">
          <w:rPr>
            <w:rFonts w:eastAsia="Times New Roman" w:cstheme="minorHAnsi"/>
            <w:color w:val="0B0080"/>
            <w:lang w:eastAsia="it-IT"/>
          </w:rPr>
          <w:t>Inghilterra</w:t>
        </w:r>
      </w:hyperlink>
      <w:r w:rsidRPr="0040532D">
        <w:rPr>
          <w:rFonts w:eastAsia="Times New Roman" w:cstheme="minorHAnsi"/>
          <w:color w:val="222222"/>
          <w:lang w:eastAsia="it-IT"/>
        </w:rPr>
        <w:t>, </w:t>
      </w:r>
      <w:hyperlink r:id="rId42" w:tooltip="Francia" w:history="1">
        <w:r w:rsidRPr="0040532D">
          <w:rPr>
            <w:rFonts w:eastAsia="Times New Roman" w:cstheme="minorHAnsi"/>
            <w:color w:val="0B0080"/>
            <w:lang w:eastAsia="it-IT"/>
          </w:rPr>
          <w:t>Francia</w:t>
        </w:r>
      </w:hyperlink>
      <w:r w:rsidRPr="0040532D">
        <w:rPr>
          <w:rFonts w:eastAsia="Times New Roman" w:cstheme="minorHAnsi"/>
          <w:color w:val="222222"/>
          <w:lang w:eastAsia="it-IT"/>
        </w:rPr>
        <w:t> e </w:t>
      </w:r>
      <w:hyperlink r:id="rId43" w:tooltip="Belgio" w:history="1">
        <w:r w:rsidRPr="0040532D">
          <w:rPr>
            <w:rFonts w:eastAsia="Times New Roman" w:cstheme="minorHAnsi"/>
            <w:color w:val="0B0080"/>
            <w:lang w:eastAsia="it-IT"/>
          </w:rPr>
          <w:t>Belgio</w:t>
        </w:r>
      </w:hyperlink>
      <w:r w:rsidRPr="0040532D">
        <w:rPr>
          <w:rFonts w:eastAsia="Times New Roman" w:cstheme="minorHAnsi"/>
          <w:color w:val="222222"/>
          <w:lang w:eastAsia="it-IT"/>
        </w:rPr>
        <w:t>). Il dominio imposto alle popolazioni indigene permisero, tuttavia, una loro autonomia sulla base del diritto consuetudinario. Numerosi furono gli indigeni che accettarono di essere arruolati negli eserciti europei, anche perché in precedenza vessati da stati o tribù locali. Sull'atteggiamento dei bianchi verso i neri è determinante la convinzione dei colonizzatori bianchi di essere superiori alle popolazioni indigene. Ciò spiega le vessazioni e talora le atrocità che subiranno nel Congo i neri da parte dei bianchi durante il colonialismo. Le truppe coloniali di alcuni paesi europei ricorrevano spesso, per incutere timore negli indigeni e sedare le loro ribellioni, a metodi spietati e atrocità, come la distruzione di villaggi, la cattura di ostaggi che subivano torture, le esecuzioni di massa e le massicce deportazioni. In certi paesi si arrivava addirittura allo sterminio di interi popoli indigeni che si erano dimostrati contrari al predominio.</w:t>
      </w:r>
    </w:p>
    <w:p w:rsidR="0040532D" w:rsidRP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color w:val="222222"/>
          <w:lang w:eastAsia="it-IT"/>
        </w:rPr>
        <w:t>Le popolazioni autoctone si ritrovarono integrate nelle strutture politiche ed economiche create dai colonizzatori bianchi europei, trovandosi a loro sottomesse. Le </w:t>
      </w:r>
      <w:r w:rsidRPr="0040532D">
        <w:rPr>
          <w:rFonts w:eastAsia="Times New Roman" w:cstheme="minorHAnsi"/>
          <w:i/>
          <w:iCs/>
          <w:color w:val="222222"/>
          <w:lang w:eastAsia="it-IT"/>
        </w:rPr>
        <w:t>élite</w:t>
      </w:r>
      <w:r w:rsidRPr="0040532D">
        <w:rPr>
          <w:rFonts w:eastAsia="Times New Roman" w:cstheme="minorHAnsi"/>
          <w:color w:val="222222"/>
          <w:lang w:eastAsia="it-IT"/>
        </w:rPr>
        <w:t> delle popolazioni indigene (come, ad esempio, i capi tribù), godettero di alcuni vantaggi, come ad esempio alcune posizioni sociali, ma i popolari neri furono esclusi dalle decisioni politiche e spesso ridotti alla povertà, all'ignoranza o allo sfruttamento. Il colonialismo quindi, portò ad un impoverimento dei popoli neri, sia in termini economici sia in termini culturali, oltre che a una impossibilità di una indipendenza politica del territorio.</w:t>
      </w:r>
    </w:p>
    <w:p w:rsidR="0040532D" w:rsidRPr="0040532D" w:rsidRDefault="0040532D" w:rsidP="0040532D">
      <w:pPr>
        <w:pStyle w:val="NormaleWeb"/>
        <w:shd w:val="clear" w:color="auto" w:fill="FFFFFF"/>
        <w:spacing w:before="120" w:beforeAutospacing="0" w:after="120" w:afterAutospacing="0"/>
        <w:rPr>
          <w:rFonts w:asciiTheme="minorHAnsi" w:hAnsiTheme="minorHAnsi" w:cstheme="minorHAnsi"/>
          <w:color w:val="222222"/>
          <w:sz w:val="22"/>
          <w:szCs w:val="22"/>
        </w:rPr>
      </w:pPr>
    </w:p>
    <w:p w:rsidR="0040532D" w:rsidRDefault="0040532D" w:rsidP="00FB0CE1">
      <w:pPr>
        <w:rPr>
          <w:rFonts w:cstheme="minorHAnsi"/>
          <w:b/>
          <w:color w:val="3E3F3E"/>
          <w:sz w:val="24"/>
          <w:szCs w:val="24"/>
          <w:shd w:val="clear" w:color="auto" w:fill="FAF9F6"/>
        </w:rPr>
      </w:pPr>
    </w:p>
    <w:p w:rsidR="0040532D" w:rsidRDefault="0040532D" w:rsidP="00FB0CE1">
      <w:pPr>
        <w:rPr>
          <w:rFonts w:cstheme="minorHAnsi"/>
          <w:b/>
          <w:color w:val="3E3F3E"/>
          <w:sz w:val="24"/>
          <w:szCs w:val="24"/>
          <w:shd w:val="clear" w:color="auto" w:fill="FAF9F6"/>
        </w:rPr>
      </w:pPr>
    </w:p>
    <w:p w:rsidR="0040532D" w:rsidRDefault="0040532D" w:rsidP="00FB0CE1">
      <w:pPr>
        <w:rPr>
          <w:rFonts w:cstheme="minorHAnsi"/>
          <w:b/>
          <w:color w:val="3E3F3E"/>
          <w:sz w:val="24"/>
          <w:szCs w:val="24"/>
          <w:shd w:val="clear" w:color="auto" w:fill="FAF9F6"/>
        </w:rPr>
      </w:pPr>
    </w:p>
    <w:p w:rsidR="0040532D" w:rsidRP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color w:val="222222"/>
          <w:lang w:eastAsia="it-IT"/>
        </w:rPr>
        <w:t>La </w:t>
      </w:r>
      <w:hyperlink r:id="rId44" w:tooltip="Conferenza di Berlino (1884)" w:history="1">
        <w:r w:rsidRPr="0040532D">
          <w:rPr>
            <w:rFonts w:eastAsia="Times New Roman" w:cstheme="minorHAnsi"/>
            <w:color w:val="0B0080"/>
            <w:lang w:eastAsia="it-IT"/>
          </w:rPr>
          <w:t>conferenza di Berlino</w:t>
        </w:r>
      </w:hyperlink>
      <w:r w:rsidRPr="0040532D">
        <w:rPr>
          <w:rFonts w:eastAsia="Times New Roman" w:cstheme="minorHAnsi"/>
          <w:color w:val="222222"/>
          <w:lang w:eastAsia="it-IT"/>
        </w:rPr>
        <w:t> (</w:t>
      </w:r>
      <w:hyperlink r:id="rId45" w:tooltip="1884" w:history="1">
        <w:r w:rsidRPr="0040532D">
          <w:rPr>
            <w:rFonts w:eastAsia="Times New Roman" w:cstheme="minorHAnsi"/>
            <w:color w:val="0B0080"/>
            <w:lang w:eastAsia="it-IT"/>
          </w:rPr>
          <w:t>1884</w:t>
        </w:r>
      </w:hyperlink>
      <w:r w:rsidRPr="0040532D">
        <w:rPr>
          <w:rFonts w:eastAsia="Times New Roman" w:cstheme="minorHAnsi"/>
          <w:color w:val="222222"/>
          <w:lang w:eastAsia="it-IT"/>
        </w:rPr>
        <w:t>-</w:t>
      </w:r>
      <w:hyperlink r:id="rId46" w:tooltip="1885" w:history="1">
        <w:r w:rsidRPr="0040532D">
          <w:rPr>
            <w:rFonts w:eastAsia="Times New Roman" w:cstheme="minorHAnsi"/>
            <w:color w:val="0B0080"/>
            <w:lang w:eastAsia="it-IT"/>
          </w:rPr>
          <w:t>1885</w:t>
        </w:r>
      </w:hyperlink>
      <w:r w:rsidRPr="0040532D">
        <w:rPr>
          <w:rFonts w:eastAsia="Times New Roman" w:cstheme="minorHAnsi"/>
          <w:color w:val="222222"/>
          <w:lang w:eastAsia="it-IT"/>
        </w:rPr>
        <w:t>), a cui parteciparono le maggiori potenze europee, fu uno dei tentativi di mediare la situazione in Congo e contestualmente fu l'occasione per regolare la corsa all'Africa.</w:t>
      </w:r>
    </w:p>
    <w:p w:rsidR="0040532D" w:rsidRP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color w:val="222222"/>
          <w:lang w:eastAsia="it-IT"/>
        </w:rPr>
        <w:t>Tra i punti discussi ci furono:</w:t>
      </w:r>
    </w:p>
    <w:p w:rsidR="0040532D" w:rsidRPr="0040532D" w:rsidRDefault="0040532D" w:rsidP="0040532D">
      <w:pPr>
        <w:numPr>
          <w:ilvl w:val="0"/>
          <w:numId w:val="1"/>
        </w:numPr>
        <w:shd w:val="clear" w:color="auto" w:fill="FFFFFF"/>
        <w:spacing w:before="100" w:beforeAutospacing="1" w:after="24" w:line="240" w:lineRule="auto"/>
        <w:ind w:left="384"/>
        <w:rPr>
          <w:rFonts w:eastAsia="Times New Roman" w:cstheme="minorHAnsi"/>
          <w:color w:val="222222"/>
          <w:lang w:eastAsia="it-IT"/>
        </w:rPr>
      </w:pPr>
      <w:proofErr w:type="gramStart"/>
      <w:r w:rsidRPr="0040532D">
        <w:rPr>
          <w:rFonts w:eastAsia="Times New Roman" w:cstheme="minorHAnsi"/>
          <w:color w:val="222222"/>
          <w:lang w:eastAsia="it-IT"/>
        </w:rPr>
        <w:t>la</w:t>
      </w:r>
      <w:proofErr w:type="gramEnd"/>
      <w:r w:rsidRPr="0040532D">
        <w:rPr>
          <w:rFonts w:eastAsia="Times New Roman" w:cstheme="minorHAnsi"/>
          <w:color w:val="222222"/>
          <w:lang w:eastAsia="it-IT"/>
        </w:rPr>
        <w:t xml:space="preserve"> spartizione del Congo, che venne suddiviso tra </w:t>
      </w:r>
      <w:hyperlink r:id="rId47" w:tooltip="Repubblica del Congo" w:history="1">
        <w:r w:rsidRPr="0040532D">
          <w:rPr>
            <w:rFonts w:eastAsia="Times New Roman" w:cstheme="minorHAnsi"/>
            <w:color w:val="0B0080"/>
            <w:lang w:eastAsia="it-IT"/>
          </w:rPr>
          <w:t>Congo francese</w:t>
        </w:r>
      </w:hyperlink>
      <w:r w:rsidRPr="0040532D">
        <w:rPr>
          <w:rFonts w:eastAsia="Times New Roman" w:cstheme="minorHAnsi"/>
          <w:color w:val="222222"/>
          <w:lang w:eastAsia="it-IT"/>
        </w:rPr>
        <w:t> e </w:t>
      </w:r>
      <w:hyperlink r:id="rId48" w:tooltip="Congo belga" w:history="1">
        <w:r w:rsidRPr="0040532D">
          <w:rPr>
            <w:rFonts w:eastAsia="Times New Roman" w:cstheme="minorHAnsi"/>
            <w:color w:val="0B0080"/>
            <w:lang w:eastAsia="it-IT"/>
          </w:rPr>
          <w:t>Congo belga</w:t>
        </w:r>
      </w:hyperlink>
      <w:r w:rsidRPr="0040532D">
        <w:rPr>
          <w:rFonts w:eastAsia="Times New Roman" w:cstheme="minorHAnsi"/>
          <w:color w:val="222222"/>
          <w:lang w:eastAsia="it-IT"/>
        </w:rPr>
        <w:t> lungo il </w:t>
      </w:r>
      <w:hyperlink r:id="rId49" w:tooltip="Congo (fiume)" w:history="1">
        <w:r w:rsidRPr="0040532D">
          <w:rPr>
            <w:rFonts w:eastAsia="Times New Roman" w:cstheme="minorHAnsi"/>
            <w:color w:val="0B0080"/>
            <w:lang w:eastAsia="it-IT"/>
          </w:rPr>
          <w:t>fiume Congo</w:t>
        </w:r>
      </w:hyperlink>
      <w:r w:rsidRPr="0040532D">
        <w:rPr>
          <w:rFonts w:eastAsia="Times New Roman" w:cstheme="minorHAnsi"/>
          <w:color w:val="222222"/>
          <w:lang w:eastAsia="it-IT"/>
        </w:rPr>
        <w:t>;</w:t>
      </w:r>
    </w:p>
    <w:p w:rsidR="0040532D" w:rsidRPr="0040532D" w:rsidRDefault="0040532D" w:rsidP="0040532D">
      <w:pPr>
        <w:numPr>
          <w:ilvl w:val="0"/>
          <w:numId w:val="1"/>
        </w:numPr>
        <w:shd w:val="clear" w:color="auto" w:fill="FFFFFF"/>
        <w:spacing w:before="100" w:beforeAutospacing="1" w:after="24" w:line="240" w:lineRule="auto"/>
        <w:ind w:left="384"/>
        <w:rPr>
          <w:rFonts w:eastAsia="Times New Roman" w:cstheme="minorHAnsi"/>
          <w:color w:val="222222"/>
          <w:lang w:eastAsia="it-IT"/>
        </w:rPr>
      </w:pPr>
      <w:proofErr w:type="gramStart"/>
      <w:r w:rsidRPr="0040532D">
        <w:rPr>
          <w:rFonts w:eastAsia="Times New Roman" w:cstheme="minorHAnsi"/>
          <w:color w:val="222222"/>
          <w:lang w:eastAsia="it-IT"/>
        </w:rPr>
        <w:t>la</w:t>
      </w:r>
      <w:proofErr w:type="gramEnd"/>
      <w:r w:rsidRPr="0040532D">
        <w:rPr>
          <w:rFonts w:eastAsia="Times New Roman" w:cstheme="minorHAnsi"/>
          <w:color w:val="222222"/>
          <w:lang w:eastAsia="it-IT"/>
        </w:rPr>
        <w:t xml:space="preserve"> libera navigabilità dei principali fiumi, essenziali vie commerciali, tra cui il </w:t>
      </w:r>
      <w:hyperlink r:id="rId50" w:tooltip="Congo (fiume)" w:history="1">
        <w:r w:rsidRPr="0040532D">
          <w:rPr>
            <w:rFonts w:eastAsia="Times New Roman" w:cstheme="minorHAnsi"/>
            <w:color w:val="0B0080"/>
            <w:lang w:eastAsia="it-IT"/>
          </w:rPr>
          <w:t>fiume Congo</w:t>
        </w:r>
      </w:hyperlink>
      <w:r w:rsidRPr="0040532D">
        <w:rPr>
          <w:rFonts w:eastAsia="Times New Roman" w:cstheme="minorHAnsi"/>
          <w:color w:val="222222"/>
          <w:lang w:eastAsia="it-IT"/>
        </w:rPr>
        <w:t> ed il </w:t>
      </w:r>
      <w:hyperlink r:id="rId51" w:tooltip="Niger (fiume)" w:history="1">
        <w:r w:rsidRPr="0040532D">
          <w:rPr>
            <w:rFonts w:eastAsia="Times New Roman" w:cstheme="minorHAnsi"/>
            <w:color w:val="0B0080"/>
            <w:lang w:eastAsia="it-IT"/>
          </w:rPr>
          <w:t>fiume Niger</w:t>
        </w:r>
      </w:hyperlink>
      <w:r w:rsidRPr="0040532D">
        <w:rPr>
          <w:rFonts w:eastAsia="Times New Roman" w:cstheme="minorHAnsi"/>
          <w:color w:val="222222"/>
          <w:lang w:eastAsia="it-IT"/>
        </w:rPr>
        <w:t>, in favore del libero scambio;</w:t>
      </w:r>
    </w:p>
    <w:p w:rsidR="0040532D" w:rsidRPr="0040532D" w:rsidRDefault="0040532D" w:rsidP="0040532D">
      <w:pPr>
        <w:numPr>
          <w:ilvl w:val="0"/>
          <w:numId w:val="1"/>
        </w:numPr>
        <w:shd w:val="clear" w:color="auto" w:fill="FFFFFF"/>
        <w:spacing w:before="100" w:beforeAutospacing="1" w:after="24" w:line="240" w:lineRule="auto"/>
        <w:ind w:left="384"/>
        <w:rPr>
          <w:rFonts w:eastAsia="Times New Roman" w:cstheme="minorHAnsi"/>
          <w:color w:val="222222"/>
          <w:lang w:eastAsia="it-IT"/>
        </w:rPr>
      </w:pPr>
      <w:proofErr w:type="gramStart"/>
      <w:r w:rsidRPr="0040532D">
        <w:rPr>
          <w:rFonts w:eastAsia="Times New Roman" w:cstheme="minorHAnsi"/>
          <w:color w:val="222222"/>
          <w:lang w:eastAsia="it-IT"/>
        </w:rPr>
        <w:t>una</w:t>
      </w:r>
      <w:proofErr w:type="gramEnd"/>
      <w:r w:rsidRPr="0040532D">
        <w:rPr>
          <w:rFonts w:eastAsia="Times New Roman" w:cstheme="minorHAnsi"/>
          <w:color w:val="222222"/>
          <w:lang w:eastAsia="it-IT"/>
        </w:rPr>
        <w:t xml:space="preserve"> risoluzione contro la schiavitù, che divenne illegale, ma restò in parte inapplicata lungo tutta l'Africa;</w:t>
      </w:r>
    </w:p>
    <w:p w:rsidR="0040532D" w:rsidRPr="0040532D" w:rsidRDefault="0040532D" w:rsidP="0040532D">
      <w:pPr>
        <w:numPr>
          <w:ilvl w:val="0"/>
          <w:numId w:val="1"/>
        </w:numPr>
        <w:shd w:val="clear" w:color="auto" w:fill="FFFFFF"/>
        <w:spacing w:before="100" w:beforeAutospacing="1" w:after="24" w:line="240" w:lineRule="auto"/>
        <w:ind w:left="384"/>
        <w:rPr>
          <w:rFonts w:eastAsia="Times New Roman" w:cstheme="minorHAnsi"/>
          <w:color w:val="222222"/>
          <w:lang w:eastAsia="it-IT"/>
        </w:rPr>
      </w:pPr>
      <w:proofErr w:type="gramStart"/>
      <w:r w:rsidRPr="0040532D">
        <w:rPr>
          <w:rFonts w:eastAsia="Times New Roman" w:cstheme="minorHAnsi"/>
          <w:color w:val="222222"/>
          <w:lang w:eastAsia="it-IT"/>
        </w:rPr>
        <w:t>il</w:t>
      </w:r>
      <w:proofErr w:type="gramEnd"/>
      <w:r w:rsidRPr="0040532D">
        <w:rPr>
          <w:rFonts w:eastAsia="Times New Roman" w:cstheme="minorHAnsi"/>
          <w:color w:val="222222"/>
          <w:lang w:eastAsia="it-IT"/>
        </w:rPr>
        <w:t> </w:t>
      </w:r>
      <w:r w:rsidRPr="0040532D">
        <w:rPr>
          <w:rFonts w:eastAsia="Times New Roman" w:cstheme="minorHAnsi"/>
          <w:i/>
          <w:iCs/>
          <w:color w:val="222222"/>
          <w:lang w:eastAsia="it-IT"/>
        </w:rPr>
        <w:t>principio di effettività</w:t>
      </w:r>
      <w:r w:rsidRPr="0040532D">
        <w:rPr>
          <w:rFonts w:eastAsia="Times New Roman" w:cstheme="minorHAnsi"/>
          <w:color w:val="222222"/>
          <w:lang w:eastAsia="it-IT"/>
        </w:rPr>
        <w:t>, che sancisce il possesso del territorio solo previa ratifica, secondo il principio per cui chi arriva prima può vantarne i diritti;</w:t>
      </w:r>
    </w:p>
    <w:p w:rsidR="0040532D" w:rsidRP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color w:val="222222"/>
          <w:lang w:eastAsia="it-IT"/>
        </w:rPr>
        <w:t>In particolare è il principio di effettività la molla che accelera la corsa all'Africa: la necessità di giungere per primi in un dato territorio, nonché la necessità della sua occupazione reale per poterne rivendicare il</w:t>
      </w:r>
      <w:r w:rsidRPr="0040532D">
        <w:rPr>
          <w:rFonts w:ascii="Arial" w:eastAsia="Times New Roman" w:hAnsi="Arial" w:cs="Arial"/>
          <w:color w:val="222222"/>
          <w:sz w:val="21"/>
          <w:szCs w:val="21"/>
          <w:lang w:eastAsia="it-IT"/>
        </w:rPr>
        <w:t xml:space="preserve"> </w:t>
      </w:r>
      <w:r w:rsidRPr="0040532D">
        <w:rPr>
          <w:rFonts w:eastAsia="Times New Roman" w:cstheme="minorHAnsi"/>
          <w:color w:val="222222"/>
          <w:lang w:eastAsia="it-IT"/>
        </w:rPr>
        <w:lastRenderedPageBreak/>
        <w:t>possesso (la ratifica degli altri stati firmatari non è di ostacolo), portò ad una vera corsa nel tentativo di</w:t>
      </w:r>
      <w:r w:rsidRPr="0040532D">
        <w:rPr>
          <w:rFonts w:ascii="Arial" w:eastAsia="Times New Roman" w:hAnsi="Arial" w:cs="Arial"/>
          <w:color w:val="222222"/>
          <w:sz w:val="21"/>
          <w:szCs w:val="21"/>
          <w:lang w:eastAsia="it-IT"/>
        </w:rPr>
        <w:t xml:space="preserve"> </w:t>
      </w:r>
      <w:r w:rsidRPr="0040532D">
        <w:rPr>
          <w:rFonts w:eastAsia="Times New Roman" w:cstheme="minorHAnsi"/>
          <w:color w:val="222222"/>
          <w:lang w:eastAsia="it-IT"/>
        </w:rPr>
        <w:t>occupare un maggior numero di territori, che vennero poi delimitati dalle parti secondo trattati territoriali basati su confini astratti e fittizi.</w:t>
      </w:r>
    </w:p>
    <w:p w:rsid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color w:val="222222"/>
          <w:lang w:eastAsia="it-IT"/>
        </w:rPr>
        <w:t>Fu impossibile trovare un compromesso tra le rivendicazioni di tutte le potenze. Le dispute relative alla spartizione dell'Africa, ed il conseguente inasprirsi delle relazioni tra le grandi potenze dell'epoca, rientrano tra le cause del </w:t>
      </w:r>
      <w:hyperlink r:id="rId52" w:tooltip="Prima guerra mondiale" w:history="1">
        <w:r w:rsidRPr="0040532D">
          <w:rPr>
            <w:rFonts w:eastAsia="Times New Roman" w:cstheme="minorHAnsi"/>
            <w:color w:val="0B0080"/>
            <w:lang w:eastAsia="it-IT"/>
          </w:rPr>
          <w:t>primo conflitto mondiale</w:t>
        </w:r>
      </w:hyperlink>
      <w:r w:rsidRPr="0040532D">
        <w:rPr>
          <w:rFonts w:eastAsia="Times New Roman" w:cstheme="minorHAnsi"/>
          <w:color w:val="222222"/>
          <w:lang w:eastAsia="it-IT"/>
        </w:rPr>
        <w:t>.</w:t>
      </w:r>
    </w:p>
    <w:p w:rsidR="0040532D" w:rsidRDefault="0040532D" w:rsidP="0040532D">
      <w:pPr>
        <w:shd w:val="clear" w:color="auto" w:fill="FFFFFF"/>
        <w:spacing w:before="120" w:after="120" w:line="240" w:lineRule="auto"/>
        <w:rPr>
          <w:rFonts w:eastAsia="Times New Roman" w:cstheme="minorHAnsi"/>
          <w:color w:val="222222"/>
          <w:lang w:eastAsia="it-IT"/>
        </w:rPr>
      </w:pPr>
    </w:p>
    <w:p w:rsidR="0040532D" w:rsidRPr="0040532D" w:rsidRDefault="0040532D" w:rsidP="0040532D">
      <w:pPr>
        <w:pBdr>
          <w:bottom w:val="single" w:sz="6" w:space="0" w:color="A2A9B1"/>
        </w:pBdr>
        <w:shd w:val="clear" w:color="auto" w:fill="FFFFFF"/>
        <w:spacing w:before="240" w:after="60" w:line="240" w:lineRule="auto"/>
        <w:outlineLvl w:val="1"/>
        <w:rPr>
          <w:rFonts w:ascii="Georgia" w:eastAsia="Times New Roman" w:hAnsi="Georgia" w:cs="Times New Roman"/>
          <w:b/>
          <w:color w:val="000000"/>
          <w:sz w:val="24"/>
          <w:szCs w:val="24"/>
          <w:lang w:eastAsia="it-IT"/>
        </w:rPr>
      </w:pPr>
      <w:r w:rsidRPr="0040532D">
        <w:rPr>
          <w:rFonts w:ascii="Georgia" w:eastAsia="Times New Roman" w:hAnsi="Georgia" w:cs="Times New Roman"/>
          <w:b/>
          <w:color w:val="000000"/>
          <w:sz w:val="24"/>
          <w:szCs w:val="24"/>
          <w:lang w:eastAsia="it-IT"/>
        </w:rPr>
        <w:t xml:space="preserve">L'Africa sotto il colonialismo </w:t>
      </w:r>
    </w:p>
    <w:p w:rsidR="0040532D" w:rsidRP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color w:val="222222"/>
          <w:lang w:eastAsia="it-IT"/>
        </w:rPr>
        <w:t>Le colonie africane si distinguevano in territori che gli europei speravano di utilizzare come fonte di materie prime e sbocco commerciale per i loro prodotti (</w:t>
      </w:r>
      <w:r w:rsidRPr="0040532D">
        <w:rPr>
          <w:rFonts w:eastAsia="Times New Roman" w:cstheme="minorHAnsi"/>
          <w:i/>
          <w:iCs/>
          <w:color w:val="222222"/>
          <w:lang w:eastAsia="it-IT"/>
        </w:rPr>
        <w:t>colonie di sfruttamento</w:t>
      </w:r>
      <w:r w:rsidRPr="0040532D">
        <w:rPr>
          <w:rFonts w:eastAsia="Times New Roman" w:cstheme="minorHAnsi"/>
          <w:color w:val="222222"/>
          <w:lang w:eastAsia="it-IT"/>
        </w:rPr>
        <w:t> come la </w:t>
      </w:r>
      <w:hyperlink r:id="rId53" w:tooltip="Ghana" w:history="1">
        <w:r w:rsidRPr="0040532D">
          <w:rPr>
            <w:rFonts w:eastAsia="Times New Roman" w:cstheme="minorHAnsi"/>
            <w:color w:val="0B0080"/>
            <w:lang w:eastAsia="it-IT"/>
          </w:rPr>
          <w:t>Costa d'oro</w:t>
        </w:r>
      </w:hyperlink>
      <w:r w:rsidRPr="0040532D">
        <w:rPr>
          <w:rFonts w:eastAsia="Times New Roman" w:cstheme="minorHAnsi"/>
          <w:color w:val="222222"/>
          <w:lang w:eastAsia="it-IT"/>
        </w:rPr>
        <w:t>, lo </w:t>
      </w:r>
      <w:hyperlink r:id="rId54" w:tooltip="Repubblica Democratica del Congo" w:history="1">
        <w:r w:rsidRPr="0040532D">
          <w:rPr>
            <w:rFonts w:eastAsia="Times New Roman" w:cstheme="minorHAnsi"/>
            <w:color w:val="0B0080"/>
            <w:lang w:eastAsia="it-IT"/>
          </w:rPr>
          <w:t>Stato Libero del Congo</w:t>
        </w:r>
      </w:hyperlink>
      <w:r w:rsidRPr="0040532D">
        <w:rPr>
          <w:rFonts w:eastAsia="Times New Roman" w:cstheme="minorHAnsi"/>
          <w:color w:val="222222"/>
          <w:lang w:eastAsia="it-IT"/>
        </w:rPr>
        <w:t>, la </w:t>
      </w:r>
      <w:hyperlink r:id="rId55" w:tooltip="Nigeria" w:history="1">
        <w:r w:rsidRPr="0040532D">
          <w:rPr>
            <w:rFonts w:eastAsia="Times New Roman" w:cstheme="minorHAnsi"/>
            <w:color w:val="0B0080"/>
            <w:lang w:eastAsia="it-IT"/>
          </w:rPr>
          <w:t>Nigeria</w:t>
        </w:r>
      </w:hyperlink>
      <w:r w:rsidRPr="0040532D">
        <w:rPr>
          <w:rFonts w:eastAsia="Times New Roman" w:cstheme="minorHAnsi"/>
          <w:color w:val="222222"/>
          <w:lang w:eastAsia="it-IT"/>
        </w:rPr>
        <w:t> etc.) e colonie in cui veniva incoraggiata l'emigrazione europea (</w:t>
      </w:r>
      <w:r w:rsidRPr="0040532D">
        <w:rPr>
          <w:rFonts w:eastAsia="Times New Roman" w:cstheme="minorHAnsi"/>
          <w:i/>
          <w:iCs/>
          <w:color w:val="222222"/>
          <w:lang w:eastAsia="it-IT"/>
        </w:rPr>
        <w:t>colonie di popolamento</w:t>
      </w:r>
      <w:r w:rsidRPr="0040532D">
        <w:rPr>
          <w:rFonts w:eastAsia="Times New Roman" w:cstheme="minorHAnsi"/>
          <w:color w:val="222222"/>
          <w:lang w:eastAsia="it-IT"/>
        </w:rPr>
        <w:t> come l'</w:t>
      </w:r>
      <w:hyperlink r:id="rId56" w:tooltip="Algeria" w:history="1">
        <w:r w:rsidRPr="0040532D">
          <w:rPr>
            <w:rFonts w:eastAsia="Times New Roman" w:cstheme="minorHAnsi"/>
            <w:color w:val="0B0080"/>
            <w:lang w:eastAsia="it-IT"/>
          </w:rPr>
          <w:t>Algeria</w:t>
        </w:r>
      </w:hyperlink>
      <w:r w:rsidRPr="0040532D">
        <w:rPr>
          <w:rFonts w:eastAsia="Times New Roman" w:cstheme="minorHAnsi"/>
          <w:color w:val="222222"/>
          <w:lang w:eastAsia="it-IT"/>
        </w:rPr>
        <w:t> o la </w:t>
      </w:r>
      <w:hyperlink r:id="rId57" w:tooltip="Sudafrica" w:history="1">
        <w:r w:rsidRPr="0040532D">
          <w:rPr>
            <w:rFonts w:eastAsia="Times New Roman" w:cstheme="minorHAnsi"/>
            <w:color w:val="0B0080"/>
            <w:lang w:eastAsia="it-IT"/>
          </w:rPr>
          <w:t>Colonia del Capo</w:t>
        </w:r>
      </w:hyperlink>
      <w:r w:rsidRPr="0040532D">
        <w:rPr>
          <w:rFonts w:eastAsia="Times New Roman" w:cstheme="minorHAnsi"/>
          <w:color w:val="222222"/>
          <w:lang w:eastAsia="it-IT"/>
        </w:rPr>
        <w:t>). I confini erano tracciati in modo arbitrario e popolazioni tradizionalmente nemiche erano costrette a convivere mentre altre, unite dalla stessa lingua e dalla stessa storia, venivano divise. Questo avrebbe creato gravi problemi agli Stati africani anche dopo la propria </w:t>
      </w:r>
      <w:hyperlink r:id="rId58" w:tooltip="Decolonizzazione" w:history="1">
        <w:r w:rsidRPr="0040532D">
          <w:rPr>
            <w:rFonts w:eastAsia="Times New Roman" w:cstheme="minorHAnsi"/>
            <w:color w:val="0B0080"/>
            <w:lang w:eastAsia="it-IT"/>
          </w:rPr>
          <w:t>decolonizzazione</w:t>
        </w:r>
      </w:hyperlink>
      <w:r w:rsidRPr="0040532D">
        <w:rPr>
          <w:rFonts w:eastAsia="Times New Roman" w:cstheme="minorHAnsi"/>
          <w:color w:val="222222"/>
          <w:lang w:eastAsia="it-IT"/>
        </w:rPr>
        <w:t>.</w:t>
      </w:r>
    </w:p>
    <w:p w:rsidR="0040532D" w:rsidRP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color w:val="222222"/>
          <w:lang w:eastAsia="it-IT"/>
        </w:rPr>
        <w:t>Le "filosofie" a cui si ispiravano le politiche coloniali delle potenze europee erano differenti. La Francia proponeva un modello "</w:t>
      </w:r>
      <w:proofErr w:type="spellStart"/>
      <w:r w:rsidRPr="0040532D">
        <w:rPr>
          <w:rFonts w:eastAsia="Times New Roman" w:cstheme="minorHAnsi"/>
          <w:color w:val="222222"/>
          <w:lang w:eastAsia="it-IT"/>
        </w:rPr>
        <w:t>assimilazionista</w:t>
      </w:r>
      <w:proofErr w:type="spellEnd"/>
      <w:r w:rsidRPr="0040532D">
        <w:rPr>
          <w:rFonts w:eastAsia="Times New Roman" w:cstheme="minorHAnsi"/>
          <w:color w:val="222222"/>
          <w:lang w:eastAsia="it-IT"/>
        </w:rPr>
        <w:t>" in cui gli africani potevano ottenere gli stessi diritti dei francesi se acquisivano la cultura e i valori della nazione francese (queste persone erano dette </w:t>
      </w:r>
      <w:proofErr w:type="spellStart"/>
      <w:r w:rsidRPr="0040532D">
        <w:rPr>
          <w:rFonts w:eastAsia="Times New Roman" w:cstheme="minorHAnsi"/>
          <w:i/>
          <w:iCs/>
          <w:color w:val="222222"/>
          <w:lang w:eastAsia="it-IT"/>
        </w:rPr>
        <w:t>évolués</w:t>
      </w:r>
      <w:proofErr w:type="spellEnd"/>
      <w:r w:rsidRPr="0040532D">
        <w:rPr>
          <w:rFonts w:eastAsia="Times New Roman" w:cstheme="minorHAnsi"/>
          <w:color w:val="222222"/>
          <w:lang w:eastAsia="it-IT"/>
        </w:rPr>
        <w:t>). Nella pratica tuttavia le possibilità per gli africani di partecipare realmente all'amministrazione e agli affari pubblici su un piano di parità con i bianchi erano in realtà limitatissime. La Francia incontrò di fatto alcune resistenze, ben nota quella incarnata dalla figura di </w:t>
      </w:r>
      <w:hyperlink r:id="rId59" w:tooltip="Lalla Fadhma n'Soumer" w:history="1">
        <w:r w:rsidRPr="0040532D">
          <w:rPr>
            <w:rFonts w:eastAsia="Times New Roman" w:cstheme="minorHAnsi"/>
            <w:color w:val="0B0080"/>
            <w:lang w:eastAsia="it-IT"/>
          </w:rPr>
          <w:t xml:space="preserve">Lalla </w:t>
        </w:r>
        <w:proofErr w:type="spellStart"/>
        <w:r w:rsidRPr="0040532D">
          <w:rPr>
            <w:rFonts w:eastAsia="Times New Roman" w:cstheme="minorHAnsi"/>
            <w:color w:val="0B0080"/>
            <w:lang w:eastAsia="it-IT"/>
          </w:rPr>
          <w:t>Fadhma</w:t>
        </w:r>
        <w:proofErr w:type="spellEnd"/>
        <w:r w:rsidRPr="0040532D">
          <w:rPr>
            <w:rFonts w:eastAsia="Times New Roman" w:cstheme="minorHAnsi"/>
            <w:color w:val="0B0080"/>
            <w:lang w:eastAsia="it-IT"/>
          </w:rPr>
          <w:t xml:space="preserve"> n'</w:t>
        </w:r>
        <w:proofErr w:type="spellStart"/>
        <w:r w:rsidRPr="0040532D">
          <w:rPr>
            <w:rFonts w:eastAsia="Times New Roman" w:cstheme="minorHAnsi"/>
            <w:color w:val="0B0080"/>
            <w:lang w:eastAsia="it-IT"/>
          </w:rPr>
          <w:t>Soumer</w:t>
        </w:r>
        <w:proofErr w:type="spellEnd"/>
      </w:hyperlink>
      <w:r w:rsidRPr="0040532D">
        <w:rPr>
          <w:rFonts w:eastAsia="Times New Roman" w:cstheme="minorHAnsi"/>
          <w:color w:val="222222"/>
          <w:lang w:eastAsia="it-IT"/>
        </w:rPr>
        <w:t> in </w:t>
      </w:r>
      <w:hyperlink r:id="rId60" w:tooltip="Algeria" w:history="1">
        <w:r w:rsidRPr="0040532D">
          <w:rPr>
            <w:rFonts w:eastAsia="Times New Roman" w:cstheme="minorHAnsi"/>
            <w:color w:val="0B0080"/>
            <w:lang w:eastAsia="it-IT"/>
          </w:rPr>
          <w:t>Algeria</w:t>
        </w:r>
      </w:hyperlink>
      <w:r w:rsidRPr="0040532D">
        <w:rPr>
          <w:rFonts w:eastAsia="Times New Roman" w:cstheme="minorHAnsi"/>
          <w:color w:val="222222"/>
          <w:lang w:eastAsia="it-IT"/>
        </w:rPr>
        <w:t>.</w:t>
      </w:r>
    </w:p>
    <w:p w:rsidR="0040532D" w:rsidRP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color w:val="222222"/>
          <w:lang w:eastAsia="it-IT"/>
        </w:rPr>
        <w:t>La Gran Bretagna invece cercava di non interferire nella cultura e nelle usanze locali, mantenendo ad esempio al potere sotto tutela inglese i capi tradizionali o lasciando il diritto di famiglia sotto la giurisdizione di corti indigene (modello dell'</w:t>
      </w:r>
      <w:proofErr w:type="spellStart"/>
      <w:r w:rsidRPr="0040532D">
        <w:rPr>
          <w:rFonts w:eastAsia="Times New Roman" w:cstheme="minorHAnsi"/>
          <w:i/>
          <w:iCs/>
          <w:color w:val="222222"/>
          <w:lang w:eastAsia="it-IT"/>
        </w:rPr>
        <w:t>indirect</w:t>
      </w:r>
      <w:proofErr w:type="spellEnd"/>
      <w:r w:rsidRPr="0040532D">
        <w:rPr>
          <w:rFonts w:eastAsia="Times New Roman" w:cstheme="minorHAnsi"/>
          <w:i/>
          <w:iCs/>
          <w:color w:val="222222"/>
          <w:lang w:eastAsia="it-IT"/>
        </w:rPr>
        <w:t xml:space="preserve"> </w:t>
      </w:r>
      <w:proofErr w:type="spellStart"/>
      <w:r w:rsidRPr="0040532D">
        <w:rPr>
          <w:rFonts w:eastAsia="Times New Roman" w:cstheme="minorHAnsi"/>
          <w:i/>
          <w:iCs/>
          <w:color w:val="222222"/>
          <w:lang w:eastAsia="it-IT"/>
        </w:rPr>
        <w:t>rule</w:t>
      </w:r>
      <w:proofErr w:type="spellEnd"/>
      <w:r w:rsidRPr="0040532D">
        <w:rPr>
          <w:rFonts w:eastAsia="Times New Roman" w:cstheme="minorHAnsi"/>
          <w:color w:val="222222"/>
          <w:lang w:eastAsia="it-IT"/>
        </w:rPr>
        <w:t>). La filosofia del colonialismo inglese fu in particolare espressa dal governatore della </w:t>
      </w:r>
      <w:hyperlink r:id="rId61" w:tooltip="Nigeria" w:history="1">
        <w:r w:rsidRPr="0040532D">
          <w:rPr>
            <w:rFonts w:eastAsia="Times New Roman" w:cstheme="minorHAnsi"/>
            <w:color w:val="0B0080"/>
            <w:lang w:eastAsia="it-IT"/>
          </w:rPr>
          <w:t>Nigeria</w:t>
        </w:r>
      </w:hyperlink>
      <w:r w:rsidRPr="0040532D">
        <w:rPr>
          <w:rFonts w:eastAsia="Times New Roman" w:cstheme="minorHAnsi"/>
          <w:color w:val="222222"/>
          <w:lang w:eastAsia="it-IT"/>
        </w:rPr>
        <w:t>, Lord </w:t>
      </w:r>
      <w:hyperlink r:id="rId62" w:tooltip="Frederick Lugard, I barone di Lugard" w:history="1">
        <w:r w:rsidRPr="0040532D">
          <w:rPr>
            <w:rFonts w:eastAsia="Times New Roman" w:cstheme="minorHAnsi"/>
            <w:color w:val="0B0080"/>
            <w:lang w:eastAsia="it-IT"/>
          </w:rPr>
          <w:t xml:space="preserve">Frederick </w:t>
        </w:r>
        <w:proofErr w:type="spellStart"/>
        <w:r w:rsidRPr="0040532D">
          <w:rPr>
            <w:rFonts w:eastAsia="Times New Roman" w:cstheme="minorHAnsi"/>
            <w:color w:val="0B0080"/>
            <w:lang w:eastAsia="it-IT"/>
          </w:rPr>
          <w:t>Lugard</w:t>
        </w:r>
        <w:proofErr w:type="spellEnd"/>
      </w:hyperlink>
      <w:r w:rsidRPr="0040532D">
        <w:rPr>
          <w:rFonts w:eastAsia="Times New Roman" w:cstheme="minorHAnsi"/>
          <w:color w:val="222222"/>
          <w:lang w:eastAsia="it-IT"/>
        </w:rPr>
        <w:t>. Questo sistema di governo incontrava minori resistenze presso le popolazioni colonizzate ma privilegiava gli elementi più conservatori delle società indigene. Anche qui gli spazi di reale democrazia erano estremamente scarsi.</w:t>
      </w:r>
    </w:p>
    <w:p w:rsid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color w:val="222222"/>
          <w:lang w:eastAsia="it-IT"/>
        </w:rPr>
        <w:t>In numerose colonie, come i due Congo e le colonie portoghesi, fu introdotto il lavoro forzato, con conseguenze drammatiche per i popoli africani. In altri casi i lavori pubblici più faticosi e pericolosi (ad esempio costruzione delle ferrovie) venivano fatti fare ad abitanti di altre colonie, ad esempio indiani o "</w:t>
      </w:r>
      <w:proofErr w:type="spellStart"/>
      <w:r w:rsidRPr="0040532D">
        <w:rPr>
          <w:rFonts w:eastAsia="Times New Roman" w:cstheme="minorHAnsi"/>
          <w:color w:val="222222"/>
          <w:lang w:eastAsia="it-IT"/>
        </w:rPr>
        <w:fldChar w:fldCharType="begin"/>
      </w:r>
      <w:r w:rsidRPr="0040532D">
        <w:rPr>
          <w:rFonts w:eastAsia="Times New Roman" w:cstheme="minorHAnsi"/>
          <w:color w:val="222222"/>
          <w:lang w:eastAsia="it-IT"/>
        </w:rPr>
        <w:instrText xml:space="preserve"> HYPERLINK "https://it.wikipedia.org/wiki/Coolie" \o "Coolie" </w:instrText>
      </w:r>
      <w:r w:rsidRPr="0040532D">
        <w:rPr>
          <w:rFonts w:eastAsia="Times New Roman" w:cstheme="minorHAnsi"/>
          <w:color w:val="222222"/>
          <w:lang w:eastAsia="it-IT"/>
        </w:rPr>
        <w:fldChar w:fldCharType="separate"/>
      </w:r>
      <w:r w:rsidRPr="0040532D">
        <w:rPr>
          <w:rFonts w:eastAsia="Times New Roman" w:cstheme="minorHAnsi"/>
          <w:color w:val="0B0080"/>
          <w:lang w:eastAsia="it-IT"/>
        </w:rPr>
        <w:t>coolies</w:t>
      </w:r>
      <w:proofErr w:type="spellEnd"/>
      <w:r w:rsidRPr="0040532D">
        <w:rPr>
          <w:rFonts w:eastAsia="Times New Roman" w:cstheme="minorHAnsi"/>
          <w:color w:val="222222"/>
          <w:lang w:eastAsia="it-IT"/>
        </w:rPr>
        <w:fldChar w:fldCharType="end"/>
      </w:r>
      <w:r w:rsidRPr="0040532D">
        <w:rPr>
          <w:rFonts w:eastAsia="Times New Roman" w:cstheme="minorHAnsi"/>
          <w:color w:val="222222"/>
          <w:lang w:eastAsia="it-IT"/>
        </w:rPr>
        <w:t>" cinesi legati da un contratto di </w:t>
      </w:r>
      <w:proofErr w:type="spellStart"/>
      <w:r w:rsidRPr="0040532D">
        <w:rPr>
          <w:rFonts w:eastAsia="Times New Roman" w:cstheme="minorHAnsi"/>
          <w:i/>
          <w:iCs/>
          <w:color w:val="222222"/>
          <w:lang w:eastAsia="it-IT"/>
        </w:rPr>
        <w:t>indentured</w:t>
      </w:r>
      <w:proofErr w:type="spellEnd"/>
      <w:r w:rsidRPr="0040532D">
        <w:rPr>
          <w:rFonts w:eastAsia="Times New Roman" w:cstheme="minorHAnsi"/>
          <w:i/>
          <w:iCs/>
          <w:color w:val="222222"/>
          <w:lang w:eastAsia="it-IT"/>
        </w:rPr>
        <w:t xml:space="preserve"> </w:t>
      </w:r>
      <w:proofErr w:type="spellStart"/>
      <w:r w:rsidRPr="0040532D">
        <w:rPr>
          <w:rFonts w:eastAsia="Times New Roman" w:cstheme="minorHAnsi"/>
          <w:i/>
          <w:iCs/>
          <w:color w:val="222222"/>
          <w:lang w:eastAsia="it-IT"/>
        </w:rPr>
        <w:t>labour</w:t>
      </w:r>
      <w:proofErr w:type="spellEnd"/>
      <w:r w:rsidRPr="0040532D">
        <w:rPr>
          <w:rFonts w:eastAsia="Times New Roman" w:cstheme="minorHAnsi"/>
          <w:color w:val="222222"/>
          <w:lang w:eastAsia="it-IT"/>
        </w:rPr>
        <w:t> (di fatto una forma di schiavitù temporanea)</w:t>
      </w:r>
    </w:p>
    <w:p w:rsidR="0040532D" w:rsidRDefault="0040532D" w:rsidP="0040532D">
      <w:pPr>
        <w:shd w:val="clear" w:color="auto" w:fill="FFFFFF"/>
        <w:spacing w:before="120" w:after="120" w:line="240" w:lineRule="auto"/>
        <w:rPr>
          <w:rFonts w:eastAsia="Times New Roman" w:cstheme="minorHAnsi"/>
          <w:color w:val="222222"/>
          <w:lang w:eastAsia="it-IT"/>
        </w:rPr>
      </w:pPr>
    </w:p>
    <w:p w:rsidR="0040532D" w:rsidRPr="0040532D" w:rsidRDefault="0040532D" w:rsidP="0040532D">
      <w:pPr>
        <w:pBdr>
          <w:bottom w:val="single" w:sz="6" w:space="0" w:color="A2A9B1"/>
        </w:pBdr>
        <w:shd w:val="clear" w:color="auto" w:fill="FFFFFF"/>
        <w:spacing w:before="240" w:after="60" w:line="240" w:lineRule="auto"/>
        <w:outlineLvl w:val="1"/>
        <w:rPr>
          <w:rFonts w:ascii="Georgia" w:eastAsia="Times New Roman" w:hAnsi="Georgia" w:cs="Times New Roman"/>
          <w:b/>
          <w:color w:val="000000"/>
          <w:sz w:val="24"/>
          <w:szCs w:val="24"/>
          <w:lang w:eastAsia="it-IT"/>
        </w:rPr>
      </w:pPr>
      <w:r w:rsidRPr="0040532D">
        <w:rPr>
          <w:rFonts w:ascii="Georgia" w:eastAsia="Times New Roman" w:hAnsi="Georgia" w:cs="Times New Roman"/>
          <w:b/>
          <w:color w:val="000000"/>
          <w:sz w:val="24"/>
          <w:szCs w:val="24"/>
          <w:lang w:eastAsia="it-IT"/>
        </w:rPr>
        <w:t>Il ruolo dell'Italia</w:t>
      </w:r>
    </w:p>
    <w:p w:rsidR="0040532D" w:rsidRP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color w:val="222222"/>
          <w:lang w:eastAsia="it-IT"/>
        </w:rPr>
        <w:t>L'</w:t>
      </w:r>
      <w:hyperlink r:id="rId63" w:tooltip="Italia" w:history="1">
        <w:r w:rsidRPr="0040532D">
          <w:rPr>
            <w:rFonts w:eastAsia="Times New Roman" w:cstheme="minorHAnsi"/>
            <w:color w:val="0B0080"/>
            <w:u w:val="single"/>
            <w:lang w:eastAsia="it-IT"/>
          </w:rPr>
          <w:t>Italia</w:t>
        </w:r>
      </w:hyperlink>
      <w:r w:rsidR="00AF54E8">
        <w:rPr>
          <w:rFonts w:eastAsia="Times New Roman" w:cstheme="minorHAnsi"/>
          <w:color w:val="222222"/>
          <w:lang w:eastAsia="it-IT"/>
        </w:rPr>
        <w:t xml:space="preserve">, nel </w:t>
      </w:r>
      <w:proofErr w:type="gramStart"/>
      <w:r w:rsidR="00AF54E8">
        <w:rPr>
          <w:rFonts w:eastAsia="Times New Roman" w:cstheme="minorHAnsi"/>
          <w:color w:val="222222"/>
          <w:lang w:eastAsia="it-IT"/>
        </w:rPr>
        <w:t xml:space="preserve">colonialismo </w:t>
      </w:r>
      <w:r w:rsidRPr="0040532D">
        <w:rPr>
          <w:rFonts w:eastAsia="Times New Roman" w:cstheme="minorHAnsi"/>
          <w:color w:val="222222"/>
          <w:lang w:eastAsia="it-IT"/>
        </w:rPr>
        <w:t xml:space="preserve"> ebbe</w:t>
      </w:r>
      <w:proofErr w:type="gramEnd"/>
      <w:r w:rsidRPr="0040532D">
        <w:rPr>
          <w:rFonts w:eastAsia="Times New Roman" w:cstheme="minorHAnsi"/>
          <w:color w:val="222222"/>
          <w:lang w:eastAsia="it-IT"/>
        </w:rPr>
        <w:t>, per lo più, un ruolo secondario e di rappresentanza. Le mire espansionistiche del governo italiano si indirizzarono inizialmente verso una zona dell'Africa orientale, nella quale l'insediamento coloniale appariva più agevole, sia perché esploratori e missionari avevano aperto un varco in quella regione, sia perché la concorrenza degli altri Paesi, nella zona era meno agguerrita. Dopo aver acquistato nel giugno del </w:t>
      </w:r>
      <w:hyperlink r:id="rId64" w:tooltip="1882" w:history="1">
        <w:r w:rsidRPr="0040532D">
          <w:rPr>
            <w:rFonts w:eastAsia="Times New Roman" w:cstheme="minorHAnsi"/>
            <w:color w:val="0B0080"/>
            <w:u w:val="single"/>
            <w:lang w:eastAsia="it-IT"/>
          </w:rPr>
          <w:t>1882</w:t>
        </w:r>
      </w:hyperlink>
      <w:r w:rsidRPr="0040532D">
        <w:rPr>
          <w:rFonts w:eastAsia="Times New Roman" w:cstheme="minorHAnsi"/>
          <w:color w:val="222222"/>
          <w:lang w:eastAsia="it-IT"/>
        </w:rPr>
        <w:t> la baia di </w:t>
      </w:r>
      <w:proofErr w:type="spellStart"/>
      <w:r w:rsidRPr="0040532D">
        <w:rPr>
          <w:rFonts w:eastAsia="Times New Roman" w:cstheme="minorHAnsi"/>
          <w:color w:val="222222"/>
          <w:lang w:eastAsia="it-IT"/>
        </w:rPr>
        <w:fldChar w:fldCharType="begin"/>
      </w:r>
      <w:r w:rsidRPr="0040532D">
        <w:rPr>
          <w:rFonts w:eastAsia="Times New Roman" w:cstheme="minorHAnsi"/>
          <w:color w:val="222222"/>
          <w:lang w:eastAsia="it-IT"/>
        </w:rPr>
        <w:instrText xml:space="preserve"> HYPERLINK "https://it.wikipedia.org/wiki/Assab" \o "Assab" </w:instrText>
      </w:r>
      <w:r w:rsidRPr="0040532D">
        <w:rPr>
          <w:rFonts w:eastAsia="Times New Roman" w:cstheme="minorHAnsi"/>
          <w:color w:val="222222"/>
          <w:lang w:eastAsia="it-IT"/>
        </w:rPr>
        <w:fldChar w:fldCharType="separate"/>
      </w:r>
      <w:r w:rsidRPr="0040532D">
        <w:rPr>
          <w:rFonts w:eastAsia="Times New Roman" w:cstheme="minorHAnsi"/>
          <w:color w:val="0B0080"/>
          <w:u w:val="single"/>
          <w:lang w:eastAsia="it-IT"/>
        </w:rPr>
        <w:t>Assab</w:t>
      </w:r>
      <w:proofErr w:type="spellEnd"/>
      <w:r w:rsidRPr="0040532D">
        <w:rPr>
          <w:rFonts w:eastAsia="Times New Roman" w:cstheme="minorHAnsi"/>
          <w:color w:val="222222"/>
          <w:lang w:eastAsia="it-IT"/>
        </w:rPr>
        <w:fldChar w:fldCharType="end"/>
      </w:r>
      <w:r w:rsidRPr="0040532D">
        <w:rPr>
          <w:rFonts w:eastAsia="Times New Roman" w:cstheme="minorHAnsi"/>
          <w:color w:val="222222"/>
          <w:lang w:eastAsia="it-IT"/>
        </w:rPr>
        <w:t>, sulla costa meridionale del </w:t>
      </w:r>
      <w:hyperlink r:id="rId65" w:tooltip="Mar Rosso" w:history="1">
        <w:r w:rsidRPr="0040532D">
          <w:rPr>
            <w:rFonts w:eastAsia="Times New Roman" w:cstheme="minorHAnsi"/>
            <w:color w:val="0B0080"/>
            <w:u w:val="single"/>
            <w:lang w:eastAsia="it-IT"/>
          </w:rPr>
          <w:t>Mar Rosso</w:t>
        </w:r>
      </w:hyperlink>
      <w:r w:rsidRPr="0040532D">
        <w:rPr>
          <w:rFonts w:eastAsia="Times New Roman" w:cstheme="minorHAnsi"/>
          <w:color w:val="222222"/>
          <w:lang w:eastAsia="it-IT"/>
        </w:rPr>
        <w:t>, nel febbraio del </w:t>
      </w:r>
      <w:hyperlink r:id="rId66" w:tooltip="1885" w:history="1">
        <w:r w:rsidRPr="0040532D">
          <w:rPr>
            <w:rFonts w:eastAsia="Times New Roman" w:cstheme="minorHAnsi"/>
            <w:color w:val="0B0080"/>
            <w:u w:val="single"/>
            <w:lang w:eastAsia="it-IT"/>
          </w:rPr>
          <w:t>1885</w:t>
        </w:r>
      </w:hyperlink>
      <w:r w:rsidRPr="0040532D">
        <w:rPr>
          <w:rFonts w:eastAsia="Times New Roman" w:cstheme="minorHAnsi"/>
          <w:color w:val="222222"/>
          <w:lang w:eastAsia="it-IT"/>
        </w:rPr>
        <w:t> il governo italiano inviò i primi contingenti dell'esercito in quella che avrebbe formato la futura colonia dell'</w:t>
      </w:r>
      <w:hyperlink r:id="rId67" w:tooltip="Eritrea" w:history="1">
        <w:r w:rsidRPr="0040532D">
          <w:rPr>
            <w:rFonts w:eastAsia="Times New Roman" w:cstheme="minorHAnsi"/>
            <w:color w:val="0B0080"/>
            <w:u w:val="single"/>
            <w:lang w:eastAsia="it-IT"/>
          </w:rPr>
          <w:t>Eritrea</w:t>
        </w:r>
      </w:hyperlink>
      <w:r w:rsidRPr="0040532D">
        <w:rPr>
          <w:rFonts w:eastAsia="Times New Roman" w:cstheme="minorHAnsi"/>
          <w:color w:val="222222"/>
          <w:lang w:eastAsia="it-IT"/>
        </w:rPr>
        <w:t>, stanziandosi poi in </w:t>
      </w:r>
      <w:hyperlink r:id="rId68" w:tooltip="Somalia" w:history="1">
        <w:r w:rsidRPr="0040532D">
          <w:rPr>
            <w:rFonts w:eastAsia="Times New Roman" w:cstheme="minorHAnsi"/>
            <w:color w:val="0B0080"/>
            <w:u w:val="single"/>
            <w:lang w:eastAsia="it-IT"/>
          </w:rPr>
          <w:t>Somalia</w:t>
        </w:r>
      </w:hyperlink>
      <w:r w:rsidRPr="0040532D">
        <w:rPr>
          <w:rFonts w:eastAsia="Times New Roman" w:cstheme="minorHAnsi"/>
          <w:color w:val="222222"/>
          <w:lang w:eastAsia="it-IT"/>
        </w:rPr>
        <w:t> e ponendo le basi per la successiva </w:t>
      </w:r>
      <w:hyperlink r:id="rId69" w:tooltip="Guerra di Abissinia" w:history="1">
        <w:r w:rsidRPr="0040532D">
          <w:rPr>
            <w:rFonts w:eastAsia="Times New Roman" w:cstheme="minorHAnsi"/>
            <w:color w:val="0B0080"/>
            <w:u w:val="single"/>
            <w:lang w:eastAsia="it-IT"/>
          </w:rPr>
          <w:t>avanzata in Abissinia</w:t>
        </w:r>
      </w:hyperlink>
      <w:r w:rsidRPr="0040532D">
        <w:rPr>
          <w:rFonts w:eastAsia="Times New Roman" w:cstheme="minorHAnsi"/>
          <w:color w:val="222222"/>
          <w:lang w:eastAsia="it-IT"/>
        </w:rPr>
        <w:t> (ora </w:t>
      </w:r>
      <w:hyperlink r:id="rId70" w:tooltip="Etiopia" w:history="1">
        <w:r w:rsidRPr="0040532D">
          <w:rPr>
            <w:rFonts w:eastAsia="Times New Roman" w:cstheme="minorHAnsi"/>
            <w:color w:val="0B0080"/>
            <w:u w:val="single"/>
            <w:lang w:eastAsia="it-IT"/>
          </w:rPr>
          <w:t>Etiopia</w:t>
        </w:r>
      </w:hyperlink>
      <w:r w:rsidRPr="0040532D">
        <w:rPr>
          <w:rFonts w:eastAsia="Times New Roman" w:cstheme="minorHAnsi"/>
          <w:color w:val="222222"/>
          <w:lang w:eastAsia="it-IT"/>
        </w:rPr>
        <w:t>); ma la pronta reazione delle truppe abissine costrinse inizialmente alla resa. Dopo questa prima sconfitta l'Italia subì, il 1º marzo </w:t>
      </w:r>
      <w:hyperlink r:id="rId71" w:tooltip="1896" w:history="1">
        <w:r w:rsidRPr="0040532D">
          <w:rPr>
            <w:rFonts w:eastAsia="Times New Roman" w:cstheme="minorHAnsi"/>
            <w:color w:val="0B0080"/>
            <w:u w:val="single"/>
            <w:lang w:eastAsia="it-IT"/>
          </w:rPr>
          <w:t>1896</w:t>
        </w:r>
      </w:hyperlink>
      <w:r w:rsidRPr="0040532D">
        <w:rPr>
          <w:rFonts w:eastAsia="Times New Roman" w:cstheme="minorHAnsi"/>
          <w:color w:val="222222"/>
          <w:lang w:eastAsia="it-IT"/>
        </w:rPr>
        <w:t>, la pesante </w:t>
      </w:r>
      <w:hyperlink r:id="rId72" w:tooltip="Battaglia di Adua" w:history="1">
        <w:r w:rsidRPr="0040532D">
          <w:rPr>
            <w:rFonts w:eastAsia="Times New Roman" w:cstheme="minorHAnsi"/>
            <w:color w:val="0B0080"/>
            <w:u w:val="single"/>
            <w:lang w:eastAsia="it-IT"/>
          </w:rPr>
          <w:t>disfatta di Adua</w:t>
        </w:r>
      </w:hyperlink>
      <w:r w:rsidRPr="0040532D">
        <w:rPr>
          <w:rFonts w:eastAsia="Times New Roman" w:cstheme="minorHAnsi"/>
          <w:color w:val="222222"/>
          <w:lang w:eastAsia="it-IT"/>
        </w:rPr>
        <w:t>, nella quale caddero sul campo circa 7.000 uomini. Il 26 ottobre </w:t>
      </w:r>
      <w:hyperlink r:id="rId73" w:tooltip="1896" w:history="1">
        <w:r w:rsidRPr="0040532D">
          <w:rPr>
            <w:rFonts w:eastAsia="Times New Roman" w:cstheme="minorHAnsi"/>
            <w:color w:val="0B0080"/>
            <w:u w:val="single"/>
            <w:lang w:eastAsia="it-IT"/>
          </w:rPr>
          <w:t>1896</w:t>
        </w:r>
      </w:hyperlink>
      <w:r w:rsidRPr="0040532D">
        <w:rPr>
          <w:rFonts w:eastAsia="Times New Roman" w:cstheme="minorHAnsi"/>
          <w:color w:val="222222"/>
          <w:lang w:eastAsia="it-IT"/>
        </w:rPr>
        <w:t> fu conclusa la </w:t>
      </w:r>
      <w:hyperlink r:id="rId74" w:tooltip="Trattato italo-etiope del 1928" w:history="1">
        <w:r w:rsidRPr="0040532D">
          <w:rPr>
            <w:rFonts w:eastAsia="Times New Roman" w:cstheme="minorHAnsi"/>
            <w:color w:val="0B0080"/>
            <w:u w:val="single"/>
            <w:lang w:eastAsia="it-IT"/>
          </w:rPr>
          <w:t>pace di Addis Abeba</w:t>
        </w:r>
      </w:hyperlink>
      <w:r w:rsidRPr="0040532D">
        <w:rPr>
          <w:rFonts w:eastAsia="Times New Roman" w:cstheme="minorHAnsi"/>
          <w:color w:val="222222"/>
          <w:lang w:eastAsia="it-IT"/>
        </w:rPr>
        <w:t>, con la quale l'Italia rinunciava alle sue mire espansionistiche in Abissinia. La disfatta provocò forti reazioni in tutta Italia, dove vi fu chi propose un immediato rilancio del progetto coloniale e chi, come una parte del partito socialista, propose di abbandonare immediatamente queste imprese.</w:t>
      </w:r>
    </w:p>
    <w:p w:rsidR="0040532D" w:rsidRPr="0040532D" w:rsidRDefault="0040532D" w:rsidP="0040532D">
      <w:pPr>
        <w:shd w:val="clear" w:color="auto" w:fill="FFFFFF"/>
        <w:spacing w:before="120" w:after="120" w:line="240" w:lineRule="auto"/>
        <w:rPr>
          <w:rFonts w:ascii="Arial" w:eastAsia="Times New Roman" w:hAnsi="Arial" w:cs="Arial"/>
          <w:color w:val="222222"/>
          <w:sz w:val="21"/>
          <w:szCs w:val="21"/>
          <w:lang w:eastAsia="it-IT"/>
        </w:rPr>
      </w:pPr>
      <w:r w:rsidRPr="0040532D">
        <w:rPr>
          <w:rFonts w:eastAsia="Times New Roman" w:cstheme="minorHAnsi"/>
          <w:color w:val="222222"/>
          <w:lang w:eastAsia="it-IT"/>
        </w:rPr>
        <w:lastRenderedPageBreak/>
        <w:t>Nel 1911-12 il </w:t>
      </w:r>
      <w:hyperlink r:id="rId75" w:anchor="Quarto_governo_Giolitti" w:tooltip="Giovanni Giolitti" w:history="1">
        <w:r w:rsidRPr="0040532D">
          <w:rPr>
            <w:rFonts w:eastAsia="Times New Roman" w:cstheme="minorHAnsi"/>
            <w:color w:val="0B0080"/>
            <w:u w:val="single"/>
            <w:lang w:eastAsia="it-IT"/>
          </w:rPr>
          <w:t>Governo Giolitti</w:t>
        </w:r>
      </w:hyperlink>
      <w:r w:rsidRPr="0040532D">
        <w:rPr>
          <w:rFonts w:eastAsia="Times New Roman" w:cstheme="minorHAnsi"/>
          <w:color w:val="222222"/>
          <w:lang w:eastAsia="it-IT"/>
        </w:rPr>
        <w:t>, dopo una serie di accordi con la </w:t>
      </w:r>
      <w:hyperlink r:id="rId76" w:tooltip="Gran Bretagna" w:history="1">
        <w:r w:rsidRPr="0040532D">
          <w:rPr>
            <w:rFonts w:eastAsia="Times New Roman" w:cstheme="minorHAnsi"/>
            <w:color w:val="0B0080"/>
            <w:u w:val="single"/>
            <w:lang w:eastAsia="it-IT"/>
          </w:rPr>
          <w:t>Gran Bretagna</w:t>
        </w:r>
      </w:hyperlink>
      <w:r w:rsidRPr="0040532D">
        <w:rPr>
          <w:rFonts w:eastAsia="Times New Roman" w:cstheme="minorHAnsi"/>
          <w:color w:val="222222"/>
          <w:lang w:eastAsia="it-IT"/>
        </w:rPr>
        <w:t> e la </w:t>
      </w:r>
      <w:hyperlink r:id="rId77" w:tooltip="Francia" w:history="1">
        <w:r w:rsidRPr="0040532D">
          <w:rPr>
            <w:rFonts w:eastAsia="Times New Roman" w:cstheme="minorHAnsi"/>
            <w:color w:val="0B0080"/>
            <w:u w:val="single"/>
            <w:lang w:eastAsia="it-IT"/>
          </w:rPr>
          <w:t>Francia</w:t>
        </w:r>
      </w:hyperlink>
      <w:r w:rsidRPr="0040532D">
        <w:rPr>
          <w:rFonts w:eastAsia="Times New Roman" w:cstheme="minorHAnsi"/>
          <w:color w:val="222222"/>
          <w:lang w:eastAsia="it-IT"/>
        </w:rPr>
        <w:t>, che ribadivano le rispettive sfere d'influenza nell'Africa settentrionale, dichiarò guerra all'</w:t>
      </w:r>
      <w:hyperlink r:id="rId78" w:tooltip="Impero ottomano" w:history="1">
        <w:r w:rsidRPr="0040532D">
          <w:rPr>
            <w:rFonts w:eastAsia="Times New Roman" w:cstheme="minorHAnsi"/>
            <w:color w:val="0B0080"/>
            <w:u w:val="single"/>
            <w:lang w:eastAsia="it-IT"/>
          </w:rPr>
          <w:t>Impero ottomano</w:t>
        </w:r>
      </w:hyperlink>
      <w:r w:rsidRPr="0040532D">
        <w:rPr>
          <w:rFonts w:ascii="Arial" w:eastAsia="Times New Roman" w:hAnsi="Arial" w:cs="Arial"/>
          <w:color w:val="222222"/>
          <w:sz w:val="21"/>
          <w:szCs w:val="21"/>
          <w:lang w:eastAsia="it-IT"/>
        </w:rPr>
        <w:t> (</w:t>
      </w:r>
      <w:hyperlink r:id="rId79" w:tooltip="Guerra italo-turca" w:history="1">
        <w:r w:rsidRPr="0040532D">
          <w:rPr>
            <w:rFonts w:ascii="Arial" w:eastAsia="Times New Roman" w:hAnsi="Arial" w:cs="Arial"/>
            <w:color w:val="0B0080"/>
            <w:sz w:val="21"/>
            <w:szCs w:val="21"/>
            <w:u w:val="single"/>
            <w:lang w:eastAsia="it-IT"/>
          </w:rPr>
          <w:t>Guerra italo-turca</w:t>
        </w:r>
      </w:hyperlink>
      <w:r w:rsidRPr="0040532D">
        <w:rPr>
          <w:rFonts w:ascii="Arial" w:eastAsia="Times New Roman" w:hAnsi="Arial" w:cs="Arial"/>
          <w:color w:val="222222"/>
          <w:sz w:val="21"/>
          <w:szCs w:val="21"/>
          <w:lang w:eastAsia="it-IT"/>
        </w:rPr>
        <w:t>) ed occupò la </w:t>
      </w:r>
      <w:hyperlink r:id="rId80" w:tooltip="Tripolitania" w:history="1">
        <w:r w:rsidRPr="0040532D">
          <w:rPr>
            <w:rFonts w:ascii="Arial" w:eastAsia="Times New Roman" w:hAnsi="Arial" w:cs="Arial"/>
            <w:color w:val="0B0080"/>
            <w:sz w:val="21"/>
            <w:szCs w:val="21"/>
            <w:u w:val="single"/>
            <w:lang w:eastAsia="it-IT"/>
          </w:rPr>
          <w:t>Tripolitania</w:t>
        </w:r>
      </w:hyperlink>
      <w:r w:rsidRPr="0040532D">
        <w:rPr>
          <w:rFonts w:ascii="Arial" w:eastAsia="Times New Roman" w:hAnsi="Arial" w:cs="Arial"/>
          <w:color w:val="222222"/>
          <w:sz w:val="21"/>
          <w:szCs w:val="21"/>
          <w:lang w:eastAsia="it-IT"/>
        </w:rPr>
        <w:t> e la </w:t>
      </w:r>
      <w:hyperlink r:id="rId81" w:tooltip="Cirenaica" w:history="1">
        <w:r w:rsidRPr="0040532D">
          <w:rPr>
            <w:rFonts w:ascii="Arial" w:eastAsia="Times New Roman" w:hAnsi="Arial" w:cs="Arial"/>
            <w:color w:val="0B0080"/>
            <w:sz w:val="21"/>
            <w:szCs w:val="21"/>
            <w:u w:val="single"/>
            <w:lang w:eastAsia="it-IT"/>
          </w:rPr>
          <w:t>Cirenaica</w:t>
        </w:r>
      </w:hyperlink>
      <w:r w:rsidRPr="0040532D">
        <w:rPr>
          <w:rFonts w:ascii="Arial" w:eastAsia="Times New Roman" w:hAnsi="Arial" w:cs="Arial"/>
          <w:color w:val="222222"/>
          <w:sz w:val="21"/>
          <w:szCs w:val="21"/>
          <w:lang w:eastAsia="it-IT"/>
        </w:rPr>
        <w:t>, dando vita alla formazione ai due </w:t>
      </w:r>
      <w:hyperlink r:id="rId82" w:tooltip="Tripolitania italiana" w:history="1">
        <w:r w:rsidRPr="0040532D">
          <w:rPr>
            <w:rFonts w:ascii="Arial" w:eastAsia="Times New Roman" w:hAnsi="Arial" w:cs="Arial"/>
            <w:color w:val="0B0080"/>
            <w:sz w:val="21"/>
            <w:szCs w:val="21"/>
            <w:u w:val="single"/>
            <w:lang w:eastAsia="it-IT"/>
          </w:rPr>
          <w:t>Governi della Tripolitania</w:t>
        </w:r>
      </w:hyperlink>
      <w:r w:rsidRPr="0040532D">
        <w:rPr>
          <w:rFonts w:ascii="Arial" w:eastAsia="Times New Roman" w:hAnsi="Arial" w:cs="Arial"/>
          <w:color w:val="222222"/>
          <w:sz w:val="21"/>
          <w:szCs w:val="21"/>
          <w:lang w:eastAsia="it-IT"/>
        </w:rPr>
        <w:t> e </w:t>
      </w:r>
      <w:hyperlink r:id="rId83" w:tooltip="Cirenaica italiana" w:history="1">
        <w:r w:rsidRPr="0040532D">
          <w:rPr>
            <w:rFonts w:ascii="Arial" w:eastAsia="Times New Roman" w:hAnsi="Arial" w:cs="Arial"/>
            <w:color w:val="0B0080"/>
            <w:sz w:val="21"/>
            <w:szCs w:val="21"/>
            <w:u w:val="single"/>
            <w:lang w:eastAsia="it-IT"/>
          </w:rPr>
          <w:t>della Cirenaica</w:t>
        </w:r>
      </w:hyperlink>
      <w:r w:rsidRPr="0040532D">
        <w:rPr>
          <w:rFonts w:ascii="Arial" w:eastAsia="Times New Roman" w:hAnsi="Arial" w:cs="Arial"/>
          <w:color w:val="222222"/>
          <w:sz w:val="21"/>
          <w:szCs w:val="21"/>
          <w:lang w:eastAsia="it-IT"/>
        </w:rPr>
        <w:t>, il cui possesso venne </w:t>
      </w:r>
      <w:hyperlink r:id="rId84" w:tooltip="Riconquista della Libia" w:history="1">
        <w:r w:rsidRPr="0040532D">
          <w:rPr>
            <w:rFonts w:ascii="Arial" w:eastAsia="Times New Roman" w:hAnsi="Arial" w:cs="Arial"/>
            <w:color w:val="0B0080"/>
            <w:sz w:val="21"/>
            <w:szCs w:val="21"/>
            <w:u w:val="single"/>
            <w:lang w:eastAsia="it-IT"/>
          </w:rPr>
          <w:t>consolidato nel corso degli anni Venti</w:t>
        </w:r>
      </w:hyperlink>
      <w:r w:rsidRPr="0040532D">
        <w:rPr>
          <w:rFonts w:ascii="Arial" w:eastAsia="Times New Roman" w:hAnsi="Arial" w:cs="Arial"/>
          <w:color w:val="222222"/>
          <w:sz w:val="21"/>
          <w:szCs w:val="21"/>
          <w:lang w:eastAsia="it-IT"/>
        </w:rPr>
        <w:t>. Nel </w:t>
      </w:r>
      <w:hyperlink r:id="rId85" w:tooltip="1934" w:history="1">
        <w:r w:rsidRPr="0040532D">
          <w:rPr>
            <w:rFonts w:ascii="Arial" w:eastAsia="Times New Roman" w:hAnsi="Arial" w:cs="Arial"/>
            <w:color w:val="0B0080"/>
            <w:sz w:val="21"/>
            <w:szCs w:val="21"/>
            <w:u w:val="single"/>
            <w:lang w:eastAsia="it-IT"/>
          </w:rPr>
          <w:t>1934</w:t>
        </w:r>
      </w:hyperlink>
      <w:r w:rsidRPr="0040532D">
        <w:rPr>
          <w:rFonts w:ascii="Arial" w:eastAsia="Times New Roman" w:hAnsi="Arial" w:cs="Arial"/>
          <w:color w:val="222222"/>
          <w:sz w:val="21"/>
          <w:szCs w:val="21"/>
          <w:lang w:eastAsia="it-IT"/>
        </w:rPr>
        <w:t> i due governi furono riuniti nella </w:t>
      </w:r>
      <w:hyperlink r:id="rId86" w:tooltip="Libia italiana" w:history="1">
        <w:r w:rsidRPr="0040532D">
          <w:rPr>
            <w:rFonts w:ascii="Arial" w:eastAsia="Times New Roman" w:hAnsi="Arial" w:cs="Arial"/>
            <w:color w:val="0B0080"/>
            <w:sz w:val="21"/>
            <w:szCs w:val="21"/>
            <w:u w:val="single"/>
            <w:lang w:eastAsia="it-IT"/>
          </w:rPr>
          <w:t>Libia italiana</w:t>
        </w:r>
      </w:hyperlink>
      <w:r w:rsidRPr="0040532D">
        <w:rPr>
          <w:rFonts w:ascii="Arial" w:eastAsia="Times New Roman" w:hAnsi="Arial" w:cs="Arial"/>
          <w:color w:val="222222"/>
          <w:sz w:val="21"/>
          <w:szCs w:val="21"/>
          <w:lang w:eastAsia="it-IT"/>
        </w:rPr>
        <w:t>.</w:t>
      </w:r>
    </w:p>
    <w:p w:rsidR="0040532D" w:rsidRPr="0040532D" w:rsidRDefault="0040532D" w:rsidP="0040532D">
      <w:pPr>
        <w:shd w:val="clear" w:color="auto" w:fill="FFFFFF"/>
        <w:spacing w:before="120" w:after="120" w:line="240" w:lineRule="auto"/>
        <w:rPr>
          <w:rFonts w:ascii="Arial" w:eastAsia="Times New Roman" w:hAnsi="Arial" w:cs="Arial"/>
          <w:color w:val="222222"/>
          <w:sz w:val="21"/>
          <w:szCs w:val="21"/>
          <w:lang w:eastAsia="it-IT"/>
        </w:rPr>
      </w:pPr>
      <w:r w:rsidRPr="0040532D">
        <w:rPr>
          <w:rFonts w:ascii="Arial" w:eastAsia="Times New Roman" w:hAnsi="Arial" w:cs="Arial"/>
          <w:color w:val="222222"/>
          <w:sz w:val="21"/>
          <w:szCs w:val="21"/>
          <w:lang w:eastAsia="it-IT"/>
        </w:rPr>
        <w:t>Il colonialismo italiano venne poi rilanciato dal </w:t>
      </w:r>
      <w:hyperlink r:id="rId87" w:anchor="L'Etiopia" w:tooltip="Fascismo" w:history="1">
        <w:r w:rsidRPr="0040532D">
          <w:rPr>
            <w:rFonts w:ascii="Arial" w:eastAsia="Times New Roman" w:hAnsi="Arial" w:cs="Arial"/>
            <w:color w:val="0B0080"/>
            <w:sz w:val="21"/>
            <w:szCs w:val="21"/>
            <w:u w:val="single"/>
            <w:lang w:eastAsia="it-IT"/>
          </w:rPr>
          <w:t>regime fascista</w:t>
        </w:r>
      </w:hyperlink>
      <w:r w:rsidRPr="0040532D">
        <w:rPr>
          <w:rFonts w:ascii="Arial" w:eastAsia="Times New Roman" w:hAnsi="Arial" w:cs="Arial"/>
          <w:color w:val="222222"/>
          <w:sz w:val="21"/>
          <w:szCs w:val="21"/>
          <w:lang w:eastAsia="it-IT"/>
        </w:rPr>
        <w:t> nella seconda metà degli anni trenta, che comportò la conquista dell'</w:t>
      </w:r>
      <w:hyperlink r:id="rId88" w:tooltip="Etiopia" w:history="1">
        <w:r w:rsidRPr="0040532D">
          <w:rPr>
            <w:rFonts w:ascii="Arial" w:eastAsia="Times New Roman" w:hAnsi="Arial" w:cs="Arial"/>
            <w:color w:val="0B0080"/>
            <w:sz w:val="21"/>
            <w:szCs w:val="21"/>
            <w:u w:val="single"/>
            <w:lang w:eastAsia="it-IT"/>
          </w:rPr>
          <w:t>Etiopia</w:t>
        </w:r>
      </w:hyperlink>
      <w:r w:rsidRPr="0040532D">
        <w:rPr>
          <w:rFonts w:ascii="Arial" w:eastAsia="Times New Roman" w:hAnsi="Arial" w:cs="Arial"/>
          <w:color w:val="222222"/>
          <w:sz w:val="21"/>
          <w:szCs w:val="21"/>
          <w:lang w:eastAsia="it-IT"/>
        </w:rPr>
        <w:t>.</w:t>
      </w:r>
    </w:p>
    <w:p w:rsidR="0040532D" w:rsidRPr="0040532D" w:rsidRDefault="0040532D" w:rsidP="0040532D">
      <w:pPr>
        <w:shd w:val="clear" w:color="auto" w:fill="FFFFFF"/>
        <w:spacing w:before="72" w:after="0" w:line="240" w:lineRule="auto"/>
        <w:outlineLvl w:val="2"/>
        <w:rPr>
          <w:rFonts w:eastAsia="Times New Roman" w:cstheme="minorHAnsi"/>
          <w:b/>
          <w:bCs/>
          <w:color w:val="000000"/>
          <w:sz w:val="29"/>
          <w:szCs w:val="29"/>
          <w:lang w:eastAsia="it-IT"/>
        </w:rPr>
      </w:pPr>
      <w:r w:rsidRPr="0040532D">
        <w:rPr>
          <w:rFonts w:eastAsia="Times New Roman" w:cstheme="minorHAnsi"/>
          <w:b/>
          <w:bCs/>
          <w:color w:val="000000"/>
          <w:sz w:val="29"/>
          <w:szCs w:val="29"/>
          <w:lang w:eastAsia="it-IT"/>
        </w:rPr>
        <w:t>Le ex-colonie italiane in sintesi</w:t>
      </w:r>
    </w:p>
    <w:p w:rsidR="0040532D" w:rsidRPr="0040532D" w:rsidRDefault="0040532D" w:rsidP="0040532D">
      <w:pPr>
        <w:shd w:val="clear" w:color="auto" w:fill="FFFFFF"/>
        <w:spacing w:before="72" w:after="0" w:line="240" w:lineRule="auto"/>
        <w:outlineLvl w:val="3"/>
        <w:rPr>
          <w:rFonts w:eastAsia="Times New Roman" w:cstheme="minorHAnsi"/>
          <w:b/>
          <w:bCs/>
          <w:color w:val="000000"/>
          <w:sz w:val="24"/>
          <w:szCs w:val="24"/>
          <w:lang w:eastAsia="it-IT"/>
        </w:rPr>
      </w:pPr>
      <w:r w:rsidRPr="0040532D">
        <w:rPr>
          <w:rFonts w:eastAsia="Times New Roman" w:cstheme="minorHAnsi"/>
          <w:b/>
          <w:bCs/>
          <w:color w:val="000000"/>
          <w:sz w:val="24"/>
          <w:szCs w:val="24"/>
          <w:lang w:eastAsia="it-IT"/>
        </w:rPr>
        <w:t>Africa italiana</w:t>
      </w:r>
    </w:p>
    <w:p w:rsidR="0040532D" w:rsidRP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ascii="Arial" w:eastAsia="Times New Roman" w:hAnsi="Arial" w:cs="Arial"/>
          <w:color w:val="222222"/>
          <w:sz w:val="21"/>
          <w:szCs w:val="21"/>
          <w:lang w:eastAsia="it-IT"/>
        </w:rPr>
        <w:t>L</w:t>
      </w:r>
      <w:r w:rsidRPr="0040532D">
        <w:rPr>
          <w:rFonts w:eastAsia="Times New Roman" w:cstheme="minorHAnsi"/>
          <w:color w:val="222222"/>
          <w:lang w:eastAsia="it-IT"/>
        </w:rPr>
        <w:t>'Africa italiana, prima del </w:t>
      </w:r>
      <w:hyperlink r:id="rId89" w:tooltip="1935" w:history="1">
        <w:r w:rsidRPr="0040532D">
          <w:rPr>
            <w:rFonts w:eastAsia="Times New Roman" w:cstheme="minorHAnsi"/>
            <w:color w:val="0B0080"/>
            <w:u w:val="single"/>
            <w:lang w:eastAsia="it-IT"/>
          </w:rPr>
          <w:t>1935</w:t>
        </w:r>
      </w:hyperlink>
      <w:r w:rsidRPr="0040532D">
        <w:rPr>
          <w:rFonts w:eastAsia="Times New Roman" w:cstheme="minorHAnsi"/>
          <w:color w:val="222222"/>
          <w:lang w:eastAsia="it-IT"/>
        </w:rPr>
        <w:t>, comprendeva i possedimenti:</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87"/>
        <w:gridCol w:w="952"/>
        <w:gridCol w:w="967"/>
      </w:tblGrid>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jc w:val="center"/>
              <w:rPr>
                <w:rFonts w:eastAsia="Times New Roman" w:cstheme="minorHAnsi"/>
                <w:b/>
                <w:bCs/>
                <w:color w:val="222222"/>
                <w:lang w:eastAsia="it-IT"/>
              </w:rPr>
            </w:pPr>
            <w:r w:rsidRPr="0040532D">
              <w:rPr>
                <w:rFonts w:eastAsia="Times New Roman" w:cstheme="minorHAnsi"/>
                <w:b/>
                <w:bCs/>
                <w:color w:val="222222"/>
                <w:lang w:eastAsia="it-IT"/>
              </w:rPr>
              <w:t> </w:t>
            </w:r>
          </w:p>
        </w:tc>
        <w:tc>
          <w:tcPr>
            <w:tcW w:w="0" w:type="auto"/>
            <w:shd w:val="clear" w:color="auto" w:fill="FFFFFF"/>
            <w:vAlign w:val="center"/>
            <w:hideMark/>
          </w:tcPr>
          <w:p w:rsidR="0040532D" w:rsidRPr="0040532D" w:rsidRDefault="0040532D" w:rsidP="0040532D">
            <w:pPr>
              <w:spacing w:after="0" w:line="240" w:lineRule="auto"/>
              <w:jc w:val="center"/>
              <w:rPr>
                <w:rFonts w:eastAsia="Times New Roman" w:cstheme="minorHAnsi"/>
                <w:b/>
                <w:bCs/>
                <w:color w:val="222222"/>
                <w:lang w:eastAsia="it-IT"/>
              </w:rPr>
            </w:pPr>
            <w:r w:rsidRPr="0040532D">
              <w:rPr>
                <w:rFonts w:eastAsia="Times New Roman" w:cstheme="minorHAnsi"/>
                <w:b/>
                <w:bCs/>
                <w:color w:val="222222"/>
                <w:lang w:eastAsia="it-IT"/>
              </w:rPr>
              <w:t>Km</w:t>
            </w:r>
            <w:r w:rsidRPr="0040532D">
              <w:rPr>
                <w:rFonts w:eastAsia="Times New Roman" w:cstheme="minorHAnsi"/>
                <w:b/>
                <w:bCs/>
                <w:color w:val="222222"/>
                <w:vertAlign w:val="superscript"/>
                <w:lang w:eastAsia="it-IT"/>
              </w:rPr>
              <w:t>2</w:t>
            </w:r>
          </w:p>
        </w:tc>
        <w:tc>
          <w:tcPr>
            <w:tcW w:w="0" w:type="auto"/>
            <w:shd w:val="clear" w:color="auto" w:fill="FFFFFF"/>
            <w:vAlign w:val="center"/>
            <w:hideMark/>
          </w:tcPr>
          <w:p w:rsidR="0040532D" w:rsidRPr="0040532D" w:rsidRDefault="0040532D" w:rsidP="0040532D">
            <w:pPr>
              <w:spacing w:after="0" w:line="240" w:lineRule="auto"/>
              <w:jc w:val="center"/>
              <w:rPr>
                <w:rFonts w:eastAsia="Times New Roman" w:cstheme="minorHAnsi"/>
                <w:b/>
                <w:bCs/>
                <w:color w:val="222222"/>
                <w:lang w:eastAsia="it-IT"/>
              </w:rPr>
            </w:pPr>
            <w:r w:rsidRPr="0040532D">
              <w:rPr>
                <w:rFonts w:eastAsia="Times New Roman" w:cstheme="minorHAnsi"/>
                <w:b/>
                <w:bCs/>
                <w:color w:val="222222"/>
                <w:lang w:eastAsia="it-IT"/>
              </w:rPr>
              <w:t>Abitanti</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r w:rsidRPr="0040532D">
              <w:rPr>
                <w:rFonts w:eastAsia="Times New Roman" w:cstheme="minorHAnsi"/>
                <w:color w:val="222222"/>
                <w:lang w:eastAsia="it-IT"/>
              </w:rPr>
              <w:t>Province libiche</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455.000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860.000</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r w:rsidRPr="0040532D">
              <w:rPr>
                <w:rFonts w:eastAsia="Times New Roman" w:cstheme="minorHAnsi"/>
                <w:color w:val="222222"/>
                <w:lang w:eastAsia="it-IT"/>
              </w:rPr>
              <w:t>Sahara libico</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1.300.000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50.000</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r w:rsidRPr="0040532D">
              <w:rPr>
                <w:rFonts w:eastAsia="Times New Roman" w:cstheme="minorHAnsi"/>
                <w:color w:val="222222"/>
                <w:lang w:eastAsia="it-IT"/>
              </w:rPr>
              <w:t>Eritrea</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125.000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560.000</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r w:rsidRPr="0040532D">
              <w:rPr>
                <w:rFonts w:eastAsia="Times New Roman" w:cstheme="minorHAnsi"/>
                <w:color w:val="222222"/>
                <w:lang w:eastAsia="it-IT"/>
              </w:rPr>
              <w:t>Somalia italiana</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465.000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1.250.000</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jc w:val="center"/>
              <w:rPr>
                <w:rFonts w:eastAsia="Times New Roman" w:cstheme="minorHAnsi"/>
                <w:b/>
                <w:bCs/>
                <w:color w:val="222222"/>
                <w:lang w:eastAsia="it-IT"/>
              </w:rPr>
            </w:pPr>
            <w:proofErr w:type="gramStart"/>
            <w:r w:rsidRPr="0040532D">
              <w:rPr>
                <w:rFonts w:eastAsia="Times New Roman" w:cstheme="minorHAnsi"/>
                <w:b/>
                <w:bCs/>
                <w:color w:val="222222"/>
                <w:lang w:eastAsia="it-IT"/>
              </w:rPr>
              <w:t>totale</w:t>
            </w:r>
            <w:proofErr w:type="gramEnd"/>
            <w:r w:rsidRPr="0040532D">
              <w:rPr>
                <w:rFonts w:eastAsia="Times New Roman" w:cstheme="minorHAnsi"/>
                <w:b/>
                <w:bCs/>
                <w:color w:val="222222"/>
                <w:lang w:eastAsia="it-IT"/>
              </w:rPr>
              <w:t xml:space="preserve"> 1935:</w:t>
            </w:r>
          </w:p>
        </w:tc>
        <w:tc>
          <w:tcPr>
            <w:tcW w:w="0" w:type="auto"/>
            <w:shd w:val="clear" w:color="auto" w:fill="FFFFFF"/>
            <w:vAlign w:val="center"/>
            <w:hideMark/>
          </w:tcPr>
          <w:p w:rsidR="0040532D" w:rsidRPr="0040532D" w:rsidRDefault="0040532D" w:rsidP="0040532D">
            <w:pPr>
              <w:spacing w:after="0" w:line="240" w:lineRule="auto"/>
              <w:rPr>
                <w:rFonts w:eastAsia="Times New Roman" w:cstheme="minorHAnsi"/>
                <w:lang w:eastAsia="it-IT"/>
              </w:rPr>
            </w:pPr>
          </w:p>
        </w:tc>
        <w:tc>
          <w:tcPr>
            <w:tcW w:w="0" w:type="auto"/>
            <w:shd w:val="clear" w:color="auto" w:fill="FFFFFF"/>
            <w:vAlign w:val="center"/>
            <w:hideMark/>
          </w:tcPr>
          <w:p w:rsidR="0040532D" w:rsidRPr="0040532D" w:rsidRDefault="0040532D" w:rsidP="0040532D">
            <w:pPr>
              <w:spacing w:after="0" w:line="240" w:lineRule="auto"/>
              <w:rPr>
                <w:rFonts w:eastAsia="Times New Roman" w:cstheme="minorHAnsi"/>
                <w:lang w:eastAsia="it-IT"/>
              </w:rPr>
            </w:pP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r w:rsidRPr="0040532D">
              <w:rPr>
                <w:rFonts w:eastAsia="Times New Roman" w:cstheme="minorHAnsi"/>
                <w:i/>
                <w:iCs/>
                <w:color w:val="222222"/>
                <w:lang w:eastAsia="it-IT"/>
              </w:rPr>
              <w:t>Africa Italiana</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i/>
                <w:iCs/>
                <w:color w:val="222222"/>
                <w:lang w:eastAsia="it-IT"/>
              </w:rPr>
              <w:t>2.345.000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i/>
                <w:iCs/>
                <w:color w:val="222222"/>
                <w:lang w:eastAsia="it-IT"/>
              </w:rPr>
              <w:t>2.720.000</w:t>
            </w:r>
          </w:p>
        </w:tc>
      </w:tr>
    </w:tbl>
    <w:p w:rsidR="0040532D" w:rsidRPr="0040532D" w:rsidRDefault="0040532D" w:rsidP="0040532D">
      <w:pPr>
        <w:shd w:val="clear" w:color="auto" w:fill="FFFFFF"/>
        <w:spacing w:before="72" w:after="0" w:line="240" w:lineRule="auto"/>
        <w:outlineLvl w:val="3"/>
        <w:rPr>
          <w:rFonts w:eastAsia="Times New Roman" w:cstheme="minorHAnsi"/>
          <w:b/>
          <w:bCs/>
          <w:color w:val="000000"/>
          <w:sz w:val="24"/>
          <w:szCs w:val="24"/>
          <w:lang w:eastAsia="it-IT"/>
        </w:rPr>
      </w:pPr>
      <w:r w:rsidRPr="0040532D">
        <w:rPr>
          <w:rFonts w:eastAsia="Times New Roman" w:cstheme="minorHAnsi"/>
          <w:b/>
          <w:bCs/>
          <w:color w:val="000000"/>
          <w:sz w:val="24"/>
          <w:szCs w:val="24"/>
          <w:lang w:eastAsia="it-IT"/>
        </w:rPr>
        <w:t>Africa orientale italiana</w:t>
      </w:r>
    </w:p>
    <w:p w:rsidR="0040532D" w:rsidRP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color w:val="222222"/>
          <w:lang w:eastAsia="it-IT"/>
        </w:rPr>
        <w:t>Con tale termine veniva indicata l'entità coloniale, creata in virtù di un decreto dell'11 novembre </w:t>
      </w:r>
      <w:hyperlink r:id="rId90" w:tooltip="1938" w:history="1">
        <w:r w:rsidRPr="0040532D">
          <w:rPr>
            <w:rFonts w:eastAsia="Times New Roman" w:cstheme="minorHAnsi"/>
            <w:color w:val="0B0080"/>
            <w:u w:val="single"/>
            <w:lang w:eastAsia="it-IT"/>
          </w:rPr>
          <w:t>1938</w:t>
        </w:r>
      </w:hyperlink>
      <w:r w:rsidRPr="0040532D">
        <w:rPr>
          <w:rFonts w:eastAsia="Times New Roman" w:cstheme="minorHAnsi"/>
          <w:color w:val="222222"/>
          <w:lang w:eastAsia="it-IT"/>
        </w:rPr>
        <w:t>, che riuniva i territori dell'Eritrea, della Somalia italiana e dell'Etiopia. L'A.O.I fu divisa in 6 governatorati, di cui si riportano i dati relativi a superficie e popolazione, secondo i calcoli del maggio </w:t>
      </w:r>
      <w:hyperlink r:id="rId91" w:tooltip="1939" w:history="1">
        <w:r w:rsidRPr="0040532D">
          <w:rPr>
            <w:rFonts w:eastAsia="Times New Roman" w:cstheme="minorHAnsi"/>
            <w:color w:val="0B0080"/>
            <w:u w:val="single"/>
            <w:lang w:eastAsia="it-IT"/>
          </w:rPr>
          <w:t>1939</w:t>
        </w:r>
      </w:hyperlink>
      <w:r w:rsidRPr="0040532D">
        <w:rPr>
          <w:rFonts w:eastAsia="Times New Roman" w:cstheme="minorHAnsi"/>
          <w:color w:val="222222"/>
          <w:lang w:eastAsia="it-IT"/>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44"/>
        <w:gridCol w:w="952"/>
        <w:gridCol w:w="1079"/>
      </w:tblGrid>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jc w:val="center"/>
              <w:rPr>
                <w:rFonts w:eastAsia="Times New Roman" w:cstheme="minorHAnsi"/>
                <w:b/>
                <w:bCs/>
                <w:color w:val="222222"/>
                <w:lang w:eastAsia="it-IT"/>
              </w:rPr>
            </w:pPr>
            <w:r w:rsidRPr="0040532D">
              <w:rPr>
                <w:rFonts w:eastAsia="Times New Roman" w:cstheme="minorHAnsi"/>
                <w:b/>
                <w:bCs/>
                <w:color w:val="222222"/>
                <w:lang w:eastAsia="it-IT"/>
              </w:rPr>
              <w:t> </w:t>
            </w:r>
          </w:p>
        </w:tc>
        <w:tc>
          <w:tcPr>
            <w:tcW w:w="0" w:type="auto"/>
            <w:shd w:val="clear" w:color="auto" w:fill="FFFFFF"/>
            <w:vAlign w:val="center"/>
            <w:hideMark/>
          </w:tcPr>
          <w:p w:rsidR="0040532D" w:rsidRPr="0040532D" w:rsidRDefault="0040532D" w:rsidP="0040532D">
            <w:pPr>
              <w:spacing w:after="0" w:line="240" w:lineRule="auto"/>
              <w:jc w:val="center"/>
              <w:rPr>
                <w:rFonts w:eastAsia="Times New Roman" w:cstheme="minorHAnsi"/>
                <w:b/>
                <w:bCs/>
                <w:color w:val="222222"/>
                <w:lang w:eastAsia="it-IT"/>
              </w:rPr>
            </w:pPr>
            <w:r w:rsidRPr="0040532D">
              <w:rPr>
                <w:rFonts w:eastAsia="Times New Roman" w:cstheme="minorHAnsi"/>
                <w:b/>
                <w:bCs/>
                <w:color w:val="222222"/>
                <w:lang w:eastAsia="it-IT"/>
              </w:rPr>
              <w:t>Km</w:t>
            </w:r>
            <w:r w:rsidRPr="0040532D">
              <w:rPr>
                <w:rFonts w:eastAsia="Times New Roman" w:cstheme="minorHAnsi"/>
                <w:b/>
                <w:bCs/>
                <w:color w:val="222222"/>
                <w:vertAlign w:val="superscript"/>
                <w:lang w:eastAsia="it-IT"/>
              </w:rPr>
              <w:t>2</w:t>
            </w:r>
          </w:p>
        </w:tc>
        <w:tc>
          <w:tcPr>
            <w:tcW w:w="0" w:type="auto"/>
            <w:shd w:val="clear" w:color="auto" w:fill="FFFFFF"/>
            <w:vAlign w:val="center"/>
            <w:hideMark/>
          </w:tcPr>
          <w:p w:rsidR="0040532D" w:rsidRPr="0040532D" w:rsidRDefault="0040532D" w:rsidP="0040532D">
            <w:pPr>
              <w:spacing w:after="0" w:line="240" w:lineRule="auto"/>
              <w:jc w:val="center"/>
              <w:rPr>
                <w:rFonts w:eastAsia="Times New Roman" w:cstheme="minorHAnsi"/>
                <w:b/>
                <w:bCs/>
                <w:color w:val="222222"/>
                <w:lang w:eastAsia="it-IT"/>
              </w:rPr>
            </w:pPr>
            <w:r w:rsidRPr="0040532D">
              <w:rPr>
                <w:rFonts w:eastAsia="Times New Roman" w:cstheme="minorHAnsi"/>
                <w:b/>
                <w:bCs/>
                <w:color w:val="222222"/>
                <w:lang w:eastAsia="it-IT"/>
              </w:rPr>
              <w:t>Abitanti</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r w:rsidRPr="0040532D">
              <w:rPr>
                <w:rFonts w:eastAsia="Times New Roman" w:cstheme="minorHAnsi"/>
                <w:color w:val="222222"/>
                <w:lang w:eastAsia="it-IT"/>
              </w:rPr>
              <w:t>Amara</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197.500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2.000.000</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r w:rsidRPr="0040532D">
              <w:rPr>
                <w:rFonts w:eastAsia="Times New Roman" w:cstheme="minorHAnsi"/>
                <w:color w:val="222222"/>
                <w:lang w:eastAsia="it-IT"/>
              </w:rPr>
              <w:t>Galla - Sidama</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322.200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4.000.000</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proofErr w:type="spellStart"/>
            <w:r w:rsidRPr="0040532D">
              <w:rPr>
                <w:rFonts w:eastAsia="Times New Roman" w:cstheme="minorHAnsi"/>
                <w:color w:val="222222"/>
                <w:lang w:eastAsia="it-IT"/>
              </w:rPr>
              <w:t>Scioa</w:t>
            </w:r>
            <w:proofErr w:type="spellEnd"/>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65.500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1.850.000</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r w:rsidRPr="0040532D">
              <w:rPr>
                <w:rFonts w:eastAsia="Times New Roman" w:cstheme="minorHAnsi"/>
                <w:color w:val="222222"/>
                <w:lang w:eastAsia="it-IT"/>
              </w:rPr>
              <w:t>Harar</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206.850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1.600.000</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jc w:val="center"/>
              <w:rPr>
                <w:rFonts w:eastAsia="Times New Roman" w:cstheme="minorHAnsi"/>
                <w:b/>
                <w:bCs/>
                <w:color w:val="222222"/>
                <w:lang w:eastAsia="it-IT"/>
              </w:rPr>
            </w:pPr>
            <w:proofErr w:type="gramStart"/>
            <w:r w:rsidRPr="0040532D">
              <w:rPr>
                <w:rFonts w:eastAsia="Times New Roman" w:cstheme="minorHAnsi"/>
                <w:b/>
                <w:bCs/>
                <w:color w:val="222222"/>
                <w:lang w:eastAsia="it-IT"/>
              </w:rPr>
              <w:t>totale</w:t>
            </w:r>
            <w:proofErr w:type="gramEnd"/>
            <w:r w:rsidRPr="0040532D">
              <w:rPr>
                <w:rFonts w:eastAsia="Times New Roman" w:cstheme="minorHAnsi"/>
                <w:b/>
                <w:bCs/>
                <w:color w:val="222222"/>
                <w:lang w:eastAsia="it-IT"/>
              </w:rPr>
              <w:t>:</w:t>
            </w:r>
          </w:p>
        </w:tc>
        <w:tc>
          <w:tcPr>
            <w:tcW w:w="0" w:type="auto"/>
            <w:shd w:val="clear" w:color="auto" w:fill="FFFFFF"/>
            <w:vAlign w:val="center"/>
            <w:hideMark/>
          </w:tcPr>
          <w:p w:rsidR="0040532D" w:rsidRPr="0040532D" w:rsidRDefault="0040532D" w:rsidP="0040532D">
            <w:pPr>
              <w:spacing w:after="0" w:line="240" w:lineRule="auto"/>
              <w:rPr>
                <w:rFonts w:eastAsia="Times New Roman" w:cstheme="minorHAnsi"/>
                <w:lang w:eastAsia="it-IT"/>
              </w:rPr>
            </w:pPr>
          </w:p>
        </w:tc>
        <w:tc>
          <w:tcPr>
            <w:tcW w:w="0" w:type="auto"/>
            <w:shd w:val="clear" w:color="auto" w:fill="FFFFFF"/>
            <w:vAlign w:val="center"/>
            <w:hideMark/>
          </w:tcPr>
          <w:p w:rsidR="0040532D" w:rsidRPr="0040532D" w:rsidRDefault="0040532D" w:rsidP="0040532D">
            <w:pPr>
              <w:spacing w:after="0" w:line="240" w:lineRule="auto"/>
              <w:rPr>
                <w:rFonts w:eastAsia="Times New Roman" w:cstheme="minorHAnsi"/>
                <w:lang w:eastAsia="it-IT"/>
              </w:rPr>
            </w:pP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r w:rsidRPr="0040532D">
              <w:rPr>
                <w:rFonts w:eastAsia="Times New Roman" w:cstheme="minorHAnsi"/>
                <w:i/>
                <w:iCs/>
                <w:color w:val="222222"/>
                <w:lang w:eastAsia="it-IT"/>
              </w:rPr>
              <w:t>Impero d'Etiopia</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i/>
                <w:iCs/>
                <w:color w:val="222222"/>
                <w:lang w:eastAsia="it-IT"/>
              </w:rPr>
              <w:t>792.050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i/>
                <w:iCs/>
                <w:color w:val="222222"/>
                <w:lang w:eastAsia="it-IT"/>
              </w:rPr>
              <w:t>9.450.000</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r w:rsidRPr="0040532D">
              <w:rPr>
                <w:rFonts w:eastAsia="Times New Roman" w:cstheme="minorHAnsi"/>
                <w:color w:val="222222"/>
                <w:lang w:eastAsia="it-IT"/>
              </w:rPr>
              <w:t>Somalia</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702.000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1.500.000</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r w:rsidRPr="0040532D">
              <w:rPr>
                <w:rFonts w:eastAsia="Times New Roman" w:cstheme="minorHAnsi"/>
                <w:color w:val="222222"/>
                <w:lang w:eastAsia="it-IT"/>
              </w:rPr>
              <w:t>Eritrea</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231.280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color w:val="222222"/>
                <w:lang w:eastAsia="it-IT"/>
              </w:rPr>
              <w:t>1.500.000</w:t>
            </w: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jc w:val="center"/>
              <w:rPr>
                <w:rFonts w:eastAsia="Times New Roman" w:cstheme="minorHAnsi"/>
                <w:b/>
                <w:bCs/>
                <w:color w:val="222222"/>
                <w:lang w:eastAsia="it-IT"/>
              </w:rPr>
            </w:pPr>
            <w:proofErr w:type="gramStart"/>
            <w:r w:rsidRPr="0040532D">
              <w:rPr>
                <w:rFonts w:eastAsia="Times New Roman" w:cstheme="minorHAnsi"/>
                <w:b/>
                <w:bCs/>
                <w:color w:val="222222"/>
                <w:lang w:eastAsia="it-IT"/>
              </w:rPr>
              <w:t>totale</w:t>
            </w:r>
            <w:proofErr w:type="gramEnd"/>
            <w:r w:rsidRPr="0040532D">
              <w:rPr>
                <w:rFonts w:eastAsia="Times New Roman" w:cstheme="minorHAnsi"/>
                <w:b/>
                <w:bCs/>
                <w:color w:val="222222"/>
                <w:lang w:eastAsia="it-IT"/>
              </w:rPr>
              <w:t>:</w:t>
            </w:r>
          </w:p>
        </w:tc>
        <w:tc>
          <w:tcPr>
            <w:tcW w:w="0" w:type="auto"/>
            <w:shd w:val="clear" w:color="auto" w:fill="FFFFFF"/>
            <w:vAlign w:val="center"/>
            <w:hideMark/>
          </w:tcPr>
          <w:p w:rsidR="0040532D" w:rsidRPr="0040532D" w:rsidRDefault="0040532D" w:rsidP="0040532D">
            <w:pPr>
              <w:spacing w:after="0" w:line="240" w:lineRule="auto"/>
              <w:rPr>
                <w:rFonts w:eastAsia="Times New Roman" w:cstheme="minorHAnsi"/>
                <w:lang w:eastAsia="it-IT"/>
              </w:rPr>
            </w:pPr>
          </w:p>
        </w:tc>
        <w:tc>
          <w:tcPr>
            <w:tcW w:w="0" w:type="auto"/>
            <w:shd w:val="clear" w:color="auto" w:fill="FFFFFF"/>
            <w:vAlign w:val="center"/>
            <w:hideMark/>
          </w:tcPr>
          <w:p w:rsidR="0040532D" w:rsidRPr="0040532D" w:rsidRDefault="0040532D" w:rsidP="0040532D">
            <w:pPr>
              <w:spacing w:after="0" w:line="240" w:lineRule="auto"/>
              <w:rPr>
                <w:rFonts w:eastAsia="Times New Roman" w:cstheme="minorHAnsi"/>
                <w:lang w:eastAsia="it-IT"/>
              </w:rPr>
            </w:pPr>
          </w:p>
        </w:tc>
      </w:tr>
      <w:tr w:rsidR="0040532D" w:rsidRPr="0040532D" w:rsidTr="0040532D">
        <w:trPr>
          <w:tblCellSpacing w:w="15" w:type="dxa"/>
        </w:trPr>
        <w:tc>
          <w:tcPr>
            <w:tcW w:w="0" w:type="auto"/>
            <w:shd w:val="clear" w:color="auto" w:fill="FFFFFF"/>
            <w:vAlign w:val="center"/>
            <w:hideMark/>
          </w:tcPr>
          <w:p w:rsidR="0040532D" w:rsidRPr="0040532D" w:rsidRDefault="0040532D" w:rsidP="0040532D">
            <w:pPr>
              <w:spacing w:after="0" w:line="240" w:lineRule="auto"/>
              <w:rPr>
                <w:rFonts w:eastAsia="Times New Roman" w:cstheme="minorHAnsi"/>
                <w:color w:val="222222"/>
                <w:lang w:eastAsia="it-IT"/>
              </w:rPr>
            </w:pPr>
            <w:r w:rsidRPr="0040532D">
              <w:rPr>
                <w:rFonts w:eastAsia="Times New Roman" w:cstheme="minorHAnsi"/>
                <w:i/>
                <w:iCs/>
                <w:color w:val="222222"/>
                <w:lang w:eastAsia="it-IT"/>
              </w:rPr>
              <w:t>A.O.I.</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i/>
                <w:iCs/>
                <w:color w:val="222222"/>
                <w:lang w:eastAsia="it-IT"/>
              </w:rPr>
              <w:t>1.725.330</w:t>
            </w:r>
          </w:p>
        </w:tc>
        <w:tc>
          <w:tcPr>
            <w:tcW w:w="0" w:type="auto"/>
            <w:shd w:val="clear" w:color="auto" w:fill="FFFFFF"/>
            <w:vAlign w:val="center"/>
            <w:hideMark/>
          </w:tcPr>
          <w:p w:rsidR="0040532D" w:rsidRPr="0040532D" w:rsidRDefault="0040532D" w:rsidP="0040532D">
            <w:pPr>
              <w:spacing w:after="0" w:line="240" w:lineRule="auto"/>
              <w:jc w:val="right"/>
              <w:rPr>
                <w:rFonts w:eastAsia="Times New Roman" w:cstheme="minorHAnsi"/>
                <w:color w:val="222222"/>
                <w:lang w:eastAsia="it-IT"/>
              </w:rPr>
            </w:pPr>
            <w:r w:rsidRPr="0040532D">
              <w:rPr>
                <w:rFonts w:eastAsia="Times New Roman" w:cstheme="minorHAnsi"/>
                <w:i/>
                <w:iCs/>
                <w:color w:val="222222"/>
                <w:lang w:eastAsia="it-IT"/>
              </w:rPr>
              <w:t>12.100.000</w:t>
            </w:r>
          </w:p>
        </w:tc>
      </w:tr>
    </w:tbl>
    <w:p w:rsidR="0040532D" w:rsidRPr="0040532D" w:rsidRDefault="0040532D" w:rsidP="0040532D">
      <w:pPr>
        <w:shd w:val="clear" w:color="auto" w:fill="FFFFFF"/>
        <w:spacing w:before="120" w:after="120" w:line="240" w:lineRule="auto"/>
        <w:rPr>
          <w:rFonts w:eastAsia="Times New Roman" w:cstheme="minorHAnsi"/>
          <w:color w:val="222222"/>
          <w:lang w:eastAsia="it-IT"/>
        </w:rPr>
      </w:pPr>
      <w:r w:rsidRPr="0040532D">
        <w:rPr>
          <w:rFonts w:eastAsia="Times New Roman" w:cstheme="minorHAnsi"/>
          <w:b/>
          <w:bCs/>
          <w:color w:val="222222"/>
          <w:lang w:eastAsia="it-IT"/>
        </w:rPr>
        <w:t>Totale Africa Italiana 1938: 3.480.330 km², 13.010.000 ab.</w:t>
      </w:r>
    </w:p>
    <w:p w:rsidR="0040532D" w:rsidRPr="0040532D" w:rsidRDefault="0040532D" w:rsidP="0040532D">
      <w:pPr>
        <w:shd w:val="clear" w:color="auto" w:fill="FFFFFF"/>
        <w:spacing w:before="120" w:after="120" w:line="240" w:lineRule="auto"/>
        <w:rPr>
          <w:rFonts w:eastAsia="Times New Roman" w:cstheme="minorHAnsi"/>
          <w:color w:val="222222"/>
          <w:lang w:eastAsia="it-IT"/>
        </w:rPr>
      </w:pPr>
    </w:p>
    <w:p w:rsidR="0040532D" w:rsidRPr="0040532D" w:rsidRDefault="0040532D" w:rsidP="0040532D">
      <w:pPr>
        <w:shd w:val="clear" w:color="auto" w:fill="FFFFFF"/>
        <w:spacing w:before="120" w:after="120" w:line="240" w:lineRule="auto"/>
        <w:rPr>
          <w:rFonts w:eastAsia="Times New Roman" w:cstheme="minorHAnsi"/>
          <w:color w:val="222222"/>
          <w:lang w:eastAsia="it-IT"/>
        </w:rPr>
      </w:pPr>
    </w:p>
    <w:p w:rsidR="00FB0CE1" w:rsidRPr="00FB0CE1" w:rsidRDefault="00FB0CE1" w:rsidP="00FB0CE1">
      <w:pPr>
        <w:rPr>
          <w:rFonts w:cstheme="minorHAnsi"/>
          <w:color w:val="3E3F3E"/>
          <w:shd w:val="clear" w:color="auto" w:fill="FAF9F6"/>
        </w:rPr>
      </w:pPr>
    </w:p>
    <w:p w:rsidR="00FB0CE1" w:rsidRPr="00D44B9E" w:rsidRDefault="00FB0CE1" w:rsidP="00FB0CE1">
      <w:pPr>
        <w:rPr>
          <w:rFonts w:cstheme="minorHAnsi"/>
          <w:color w:val="3E3F3E"/>
          <w:sz w:val="24"/>
          <w:szCs w:val="24"/>
          <w:shd w:val="clear" w:color="auto" w:fill="FAF9F6"/>
        </w:rPr>
      </w:pPr>
    </w:p>
    <w:p w:rsidR="00D44B9E" w:rsidRPr="009A45BC" w:rsidRDefault="00D44B9E">
      <w:pPr>
        <w:rPr>
          <w:rFonts w:cstheme="minorHAnsi"/>
          <w:b/>
          <w:sz w:val="24"/>
          <w:szCs w:val="24"/>
        </w:rPr>
      </w:pPr>
    </w:p>
    <w:sectPr w:rsidR="00D44B9E" w:rsidRPr="009A45BC">
      <w:headerReference w:type="default" r:id="rId9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1D" w:rsidRDefault="0031701D" w:rsidP="00D21733">
      <w:pPr>
        <w:spacing w:after="0" w:line="240" w:lineRule="auto"/>
      </w:pPr>
      <w:r>
        <w:separator/>
      </w:r>
    </w:p>
  </w:endnote>
  <w:endnote w:type="continuationSeparator" w:id="0">
    <w:p w:rsidR="0031701D" w:rsidRDefault="0031701D" w:rsidP="00D2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1D" w:rsidRDefault="0031701D" w:rsidP="00D21733">
      <w:pPr>
        <w:spacing w:after="0" w:line="240" w:lineRule="auto"/>
      </w:pPr>
      <w:r>
        <w:separator/>
      </w:r>
    </w:p>
  </w:footnote>
  <w:footnote w:type="continuationSeparator" w:id="0">
    <w:p w:rsidR="0031701D" w:rsidRDefault="0031701D" w:rsidP="00D21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2D" w:rsidRPr="00D21733" w:rsidRDefault="0040532D" w:rsidP="00D21733">
    <w:pPr>
      <w:pStyle w:val="Intestazione"/>
      <w:jc w:val="center"/>
      <w:rPr>
        <w:b/>
        <w:sz w:val="36"/>
        <w:szCs w:val="36"/>
      </w:rPr>
    </w:pPr>
    <w:r w:rsidRPr="00D21733">
      <w:rPr>
        <w:b/>
        <w:sz w:val="36"/>
        <w:szCs w:val="36"/>
      </w:rPr>
      <w:t>CORSO AFRICA 2020</w:t>
    </w:r>
  </w:p>
  <w:p w:rsidR="0040532D" w:rsidRDefault="0040532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A725C"/>
    <w:multiLevelType w:val="multilevel"/>
    <w:tmpl w:val="118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E2"/>
    <w:rsid w:val="002A41AA"/>
    <w:rsid w:val="0031701D"/>
    <w:rsid w:val="0040532D"/>
    <w:rsid w:val="009A45BC"/>
    <w:rsid w:val="00AF23C9"/>
    <w:rsid w:val="00AF54E8"/>
    <w:rsid w:val="00BE0A98"/>
    <w:rsid w:val="00C01AE2"/>
    <w:rsid w:val="00C31E33"/>
    <w:rsid w:val="00D21733"/>
    <w:rsid w:val="00D44B9E"/>
    <w:rsid w:val="00DF1EF0"/>
    <w:rsid w:val="00FB0CE1"/>
    <w:rsid w:val="00FD3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0E0096-ECB0-45B9-B2E1-073D3F13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17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1733"/>
  </w:style>
  <w:style w:type="paragraph" w:styleId="Pidipagina">
    <w:name w:val="footer"/>
    <w:basedOn w:val="Normale"/>
    <w:link w:val="PidipaginaCarattere"/>
    <w:uiPriority w:val="99"/>
    <w:unhideWhenUsed/>
    <w:rsid w:val="00D217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1733"/>
  </w:style>
  <w:style w:type="character" w:customStyle="1" w:styleId="lemma">
    <w:name w:val="lemma"/>
    <w:basedOn w:val="Carpredefinitoparagrafo"/>
    <w:rsid w:val="00AF23C9"/>
  </w:style>
  <w:style w:type="character" w:customStyle="1" w:styleId="complementolemma">
    <w:name w:val="complementolemma"/>
    <w:basedOn w:val="Carpredefinitoparagrafo"/>
    <w:rsid w:val="00AF23C9"/>
  </w:style>
  <w:style w:type="character" w:customStyle="1" w:styleId="rinvio">
    <w:name w:val="rinvio"/>
    <w:basedOn w:val="Carpredefinitoparagrafo"/>
    <w:rsid w:val="00AF23C9"/>
  </w:style>
  <w:style w:type="character" w:styleId="Collegamentoipertestuale">
    <w:name w:val="Hyperlink"/>
    <w:basedOn w:val="Carpredefinitoparagrafo"/>
    <w:uiPriority w:val="99"/>
    <w:semiHidden/>
    <w:unhideWhenUsed/>
    <w:rsid w:val="00AF23C9"/>
    <w:rPr>
      <w:color w:val="0000FF"/>
      <w:u w:val="single"/>
    </w:rPr>
  </w:style>
  <w:style w:type="character" w:styleId="Enfasigrassetto">
    <w:name w:val="Strong"/>
    <w:basedOn w:val="Carpredefinitoparagrafo"/>
    <w:uiPriority w:val="22"/>
    <w:qFormat/>
    <w:rsid w:val="00D44B9E"/>
    <w:rPr>
      <w:b/>
      <w:bCs/>
    </w:rPr>
  </w:style>
  <w:style w:type="character" w:styleId="Enfasicorsivo">
    <w:name w:val="Emphasis"/>
    <w:basedOn w:val="Carpredefinitoparagrafo"/>
    <w:uiPriority w:val="20"/>
    <w:qFormat/>
    <w:rsid w:val="00D44B9E"/>
    <w:rPr>
      <w:i/>
      <w:iCs/>
    </w:rPr>
  </w:style>
  <w:style w:type="paragraph" w:styleId="NormaleWeb">
    <w:name w:val="Normal (Web)"/>
    <w:basedOn w:val="Normale"/>
    <w:uiPriority w:val="99"/>
    <w:semiHidden/>
    <w:unhideWhenUsed/>
    <w:rsid w:val="0040532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93195">
      <w:bodyDiv w:val="1"/>
      <w:marLeft w:val="0"/>
      <w:marRight w:val="0"/>
      <w:marTop w:val="0"/>
      <w:marBottom w:val="0"/>
      <w:divBdr>
        <w:top w:val="none" w:sz="0" w:space="0" w:color="auto"/>
        <w:left w:val="none" w:sz="0" w:space="0" w:color="auto"/>
        <w:bottom w:val="none" w:sz="0" w:space="0" w:color="auto"/>
        <w:right w:val="none" w:sz="0" w:space="0" w:color="auto"/>
      </w:divBdr>
    </w:div>
    <w:div w:id="556480802">
      <w:bodyDiv w:val="1"/>
      <w:marLeft w:val="0"/>
      <w:marRight w:val="0"/>
      <w:marTop w:val="0"/>
      <w:marBottom w:val="0"/>
      <w:divBdr>
        <w:top w:val="none" w:sz="0" w:space="0" w:color="auto"/>
        <w:left w:val="none" w:sz="0" w:space="0" w:color="auto"/>
        <w:bottom w:val="none" w:sz="0" w:space="0" w:color="auto"/>
        <w:right w:val="none" w:sz="0" w:space="0" w:color="auto"/>
      </w:divBdr>
    </w:div>
    <w:div w:id="938752485">
      <w:bodyDiv w:val="1"/>
      <w:marLeft w:val="0"/>
      <w:marRight w:val="0"/>
      <w:marTop w:val="0"/>
      <w:marBottom w:val="0"/>
      <w:divBdr>
        <w:top w:val="none" w:sz="0" w:space="0" w:color="auto"/>
        <w:left w:val="none" w:sz="0" w:space="0" w:color="auto"/>
        <w:bottom w:val="none" w:sz="0" w:space="0" w:color="auto"/>
        <w:right w:val="none" w:sz="0" w:space="0" w:color="auto"/>
      </w:divBdr>
    </w:div>
    <w:div w:id="1165630631">
      <w:bodyDiv w:val="1"/>
      <w:marLeft w:val="0"/>
      <w:marRight w:val="0"/>
      <w:marTop w:val="0"/>
      <w:marBottom w:val="0"/>
      <w:divBdr>
        <w:top w:val="none" w:sz="0" w:space="0" w:color="auto"/>
        <w:left w:val="none" w:sz="0" w:space="0" w:color="auto"/>
        <w:bottom w:val="none" w:sz="0" w:space="0" w:color="auto"/>
        <w:right w:val="none" w:sz="0" w:space="0" w:color="auto"/>
      </w:divBdr>
    </w:div>
    <w:div w:id="1515146018">
      <w:bodyDiv w:val="1"/>
      <w:marLeft w:val="0"/>
      <w:marRight w:val="0"/>
      <w:marTop w:val="0"/>
      <w:marBottom w:val="0"/>
      <w:divBdr>
        <w:top w:val="none" w:sz="0" w:space="0" w:color="auto"/>
        <w:left w:val="none" w:sz="0" w:space="0" w:color="auto"/>
        <w:bottom w:val="none" w:sz="0" w:space="0" w:color="auto"/>
        <w:right w:val="none" w:sz="0" w:space="0" w:color="auto"/>
      </w:divBdr>
    </w:div>
    <w:div w:id="20835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mediterranea.org/tanger-tetouan/it/glossary/7/letterc" TargetMode="External"/><Relationship Id="rId18" Type="http://schemas.openxmlformats.org/officeDocument/2006/relationships/hyperlink" Target="http://www.treccani.it/enciclopedia/gao_(Dizionario_di_Storia)/" TargetMode="External"/><Relationship Id="rId26" Type="http://schemas.openxmlformats.org/officeDocument/2006/relationships/hyperlink" Target="https://it.wikipedia.org/wiki/XI_secolo" TargetMode="External"/><Relationship Id="rId39" Type="http://schemas.openxmlformats.org/officeDocument/2006/relationships/hyperlink" Target="https://it.wikipedia.org/wiki/XIX_secolo" TargetMode="External"/><Relationship Id="rId21" Type="http://schemas.openxmlformats.org/officeDocument/2006/relationships/hyperlink" Target="https://it.wikipedia.org/wiki/Colonia_(insediamento)" TargetMode="External"/><Relationship Id="rId34" Type="http://schemas.openxmlformats.org/officeDocument/2006/relationships/hyperlink" Target="https://it.wikipedia.org/wiki/Belgio" TargetMode="External"/><Relationship Id="rId42" Type="http://schemas.openxmlformats.org/officeDocument/2006/relationships/hyperlink" Target="https://it.wikipedia.org/wiki/Francia" TargetMode="External"/><Relationship Id="rId47" Type="http://schemas.openxmlformats.org/officeDocument/2006/relationships/hyperlink" Target="https://it.wikipedia.org/wiki/Repubblica_del_Congo" TargetMode="External"/><Relationship Id="rId50" Type="http://schemas.openxmlformats.org/officeDocument/2006/relationships/hyperlink" Target="https://it.wikipedia.org/wiki/Congo_(fiume)" TargetMode="External"/><Relationship Id="rId55" Type="http://schemas.openxmlformats.org/officeDocument/2006/relationships/hyperlink" Target="https://it.wikipedia.org/wiki/Nigeria" TargetMode="External"/><Relationship Id="rId63" Type="http://schemas.openxmlformats.org/officeDocument/2006/relationships/hyperlink" Target="https://it.wikipedia.org/wiki/Italia" TargetMode="External"/><Relationship Id="rId68" Type="http://schemas.openxmlformats.org/officeDocument/2006/relationships/hyperlink" Target="https://it.wikipedia.org/wiki/Somalia" TargetMode="External"/><Relationship Id="rId76" Type="http://schemas.openxmlformats.org/officeDocument/2006/relationships/hyperlink" Target="https://it.wikipedia.org/wiki/Gran_Bretagna" TargetMode="External"/><Relationship Id="rId84" Type="http://schemas.openxmlformats.org/officeDocument/2006/relationships/hyperlink" Target="https://it.wikipedia.org/wiki/Riconquista_della_Libia" TargetMode="External"/><Relationship Id="rId89" Type="http://schemas.openxmlformats.org/officeDocument/2006/relationships/hyperlink" Target="https://it.wikipedia.org/wiki/1935" TargetMode="External"/><Relationship Id="rId7" Type="http://schemas.openxmlformats.org/officeDocument/2006/relationships/endnotes" Target="endnotes.xml"/><Relationship Id="rId71" Type="http://schemas.openxmlformats.org/officeDocument/2006/relationships/hyperlink" Target="https://it.wikipedia.org/wiki/1896"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ccani.it/enciclopedia/regno-del-ghana_(Dizionario_di_Storia)/" TargetMode="External"/><Relationship Id="rId29" Type="http://schemas.openxmlformats.org/officeDocument/2006/relationships/hyperlink" Target="https://it.wikipedia.org/wiki/Francia" TargetMode="External"/><Relationship Id="rId11" Type="http://schemas.openxmlformats.org/officeDocument/2006/relationships/hyperlink" Target="http://www.bcmediterranea.org/tanger-tetouan/it/glossary/7/lettera" TargetMode="External"/><Relationship Id="rId24" Type="http://schemas.openxmlformats.org/officeDocument/2006/relationships/hyperlink" Target="https://it.wikipedia.org/wiki/Africa_subsahariana" TargetMode="External"/><Relationship Id="rId32" Type="http://schemas.openxmlformats.org/officeDocument/2006/relationships/hyperlink" Target="https://it.wikipedia.org/wiki/Portogallo" TargetMode="External"/><Relationship Id="rId37" Type="http://schemas.openxmlformats.org/officeDocument/2006/relationships/hyperlink" Target="https://it.wikipedia.org/wiki/Africa_subsahariana" TargetMode="External"/><Relationship Id="rId40" Type="http://schemas.openxmlformats.org/officeDocument/2006/relationships/hyperlink" Target="https://it.wikipedia.org/wiki/XX_secolo" TargetMode="External"/><Relationship Id="rId45" Type="http://schemas.openxmlformats.org/officeDocument/2006/relationships/hyperlink" Target="https://it.wikipedia.org/wiki/1884" TargetMode="External"/><Relationship Id="rId53" Type="http://schemas.openxmlformats.org/officeDocument/2006/relationships/hyperlink" Target="https://it.wikipedia.org/wiki/Ghana" TargetMode="External"/><Relationship Id="rId58" Type="http://schemas.openxmlformats.org/officeDocument/2006/relationships/hyperlink" Target="https://it.wikipedia.org/wiki/Decolonizzazione" TargetMode="External"/><Relationship Id="rId66" Type="http://schemas.openxmlformats.org/officeDocument/2006/relationships/hyperlink" Target="https://it.wikipedia.org/wiki/1885" TargetMode="External"/><Relationship Id="rId74" Type="http://schemas.openxmlformats.org/officeDocument/2006/relationships/hyperlink" Target="https://it.wikipedia.org/wiki/Trattato_italo-etiope_del_1928" TargetMode="External"/><Relationship Id="rId79" Type="http://schemas.openxmlformats.org/officeDocument/2006/relationships/hyperlink" Target="https://it.wikipedia.org/wiki/Guerra_italo-turca" TargetMode="External"/><Relationship Id="rId87" Type="http://schemas.openxmlformats.org/officeDocument/2006/relationships/hyperlink" Target="https://it.wikipedia.org/wiki/Fascismo" TargetMode="External"/><Relationship Id="rId5" Type="http://schemas.openxmlformats.org/officeDocument/2006/relationships/webSettings" Target="webSettings.xml"/><Relationship Id="rId61" Type="http://schemas.openxmlformats.org/officeDocument/2006/relationships/hyperlink" Target="https://it.wikipedia.org/wiki/Nigeria" TargetMode="External"/><Relationship Id="rId82" Type="http://schemas.openxmlformats.org/officeDocument/2006/relationships/hyperlink" Target="https://it.wikipedia.org/wiki/Tripolitania_italiana" TargetMode="External"/><Relationship Id="rId90" Type="http://schemas.openxmlformats.org/officeDocument/2006/relationships/hyperlink" Target="https://it.wikipedia.org/wiki/1938" TargetMode="External"/><Relationship Id="rId19" Type="http://schemas.openxmlformats.org/officeDocument/2006/relationships/hyperlink" Target="http://www.treccani.it/enciclopedia/musa_(Dizionario_di_Storia)/" TargetMode="External"/><Relationship Id="rId14" Type="http://schemas.openxmlformats.org/officeDocument/2006/relationships/hyperlink" Target="http://www.treccani.it/enciclopedia/kanembu_(Dizionario_di_Storia)/" TargetMode="External"/><Relationship Id="rId22" Type="http://schemas.openxmlformats.org/officeDocument/2006/relationships/hyperlink" Target="https://it.wikipedia.org/wiki/Africa" TargetMode="External"/><Relationship Id="rId27" Type="http://schemas.openxmlformats.org/officeDocument/2006/relationships/hyperlink" Target="https://it.wikipedia.org/wiki/XIX_secolo" TargetMode="External"/><Relationship Id="rId30" Type="http://schemas.openxmlformats.org/officeDocument/2006/relationships/hyperlink" Target="https://it.wikipedia.org/wiki/Regno_Unito" TargetMode="External"/><Relationship Id="rId35" Type="http://schemas.openxmlformats.org/officeDocument/2006/relationships/hyperlink" Target="https://it.wikipedia.org/wiki/Spagna" TargetMode="External"/><Relationship Id="rId43" Type="http://schemas.openxmlformats.org/officeDocument/2006/relationships/hyperlink" Target="https://it.wikipedia.org/wiki/Belgio" TargetMode="External"/><Relationship Id="rId48" Type="http://schemas.openxmlformats.org/officeDocument/2006/relationships/hyperlink" Target="https://it.wikipedia.org/wiki/Congo_belga" TargetMode="External"/><Relationship Id="rId56" Type="http://schemas.openxmlformats.org/officeDocument/2006/relationships/hyperlink" Target="https://it.wikipedia.org/wiki/Algeria" TargetMode="External"/><Relationship Id="rId64" Type="http://schemas.openxmlformats.org/officeDocument/2006/relationships/hyperlink" Target="https://it.wikipedia.org/wiki/1882" TargetMode="External"/><Relationship Id="rId69" Type="http://schemas.openxmlformats.org/officeDocument/2006/relationships/hyperlink" Target="https://it.wikipedia.org/wiki/Guerra_di_Abissinia" TargetMode="External"/><Relationship Id="rId77" Type="http://schemas.openxmlformats.org/officeDocument/2006/relationships/hyperlink" Target="https://it.wikipedia.org/wiki/Francia" TargetMode="External"/><Relationship Id="rId8" Type="http://schemas.openxmlformats.org/officeDocument/2006/relationships/hyperlink" Target="http://www.treccani.it/enciclopedia/tolosa/" TargetMode="External"/><Relationship Id="rId51" Type="http://schemas.openxmlformats.org/officeDocument/2006/relationships/hyperlink" Target="https://it.wikipedia.org/wiki/Niger_(fiume)" TargetMode="External"/><Relationship Id="rId72" Type="http://schemas.openxmlformats.org/officeDocument/2006/relationships/hyperlink" Target="https://it.wikipedia.org/wiki/Battaglia_di_Adua" TargetMode="External"/><Relationship Id="rId80" Type="http://schemas.openxmlformats.org/officeDocument/2006/relationships/hyperlink" Target="https://it.wikipedia.org/wiki/Tripolitania" TargetMode="External"/><Relationship Id="rId85" Type="http://schemas.openxmlformats.org/officeDocument/2006/relationships/hyperlink" Target="https://it.wikipedia.org/wiki/1934"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cmediterranea.org/tanger-tetouan/it/periodi-storici/almohadi" TargetMode="External"/><Relationship Id="rId17" Type="http://schemas.openxmlformats.org/officeDocument/2006/relationships/hyperlink" Target="http://www.treccani.it/enciclopedia/timbuctu_(Dizionario_di_Storia)/" TargetMode="External"/><Relationship Id="rId25" Type="http://schemas.openxmlformats.org/officeDocument/2006/relationships/hyperlink" Target="https://it.wikipedia.org/wiki/Europa" TargetMode="External"/><Relationship Id="rId33" Type="http://schemas.openxmlformats.org/officeDocument/2006/relationships/hyperlink" Target="https://it.wikipedia.org/wiki/Italia" TargetMode="External"/><Relationship Id="rId38" Type="http://schemas.openxmlformats.org/officeDocument/2006/relationships/hyperlink" Target="https://it.wikipedia.org/wiki/Sudafrica" TargetMode="External"/><Relationship Id="rId46" Type="http://schemas.openxmlformats.org/officeDocument/2006/relationships/hyperlink" Target="https://it.wikipedia.org/wiki/1885" TargetMode="External"/><Relationship Id="rId59" Type="http://schemas.openxmlformats.org/officeDocument/2006/relationships/hyperlink" Target="https://it.wikipedia.org/wiki/Lalla_Fadhma_n%27Soumer" TargetMode="External"/><Relationship Id="rId67" Type="http://schemas.openxmlformats.org/officeDocument/2006/relationships/hyperlink" Target="https://it.wikipedia.org/wiki/Eritrea" TargetMode="External"/><Relationship Id="rId20" Type="http://schemas.openxmlformats.org/officeDocument/2006/relationships/hyperlink" Target="http://www.treccani.it/enciclopedia/sonni-ali-detto-ber-il-grande_(Dizionario_di_Storia)/" TargetMode="External"/><Relationship Id="rId41" Type="http://schemas.openxmlformats.org/officeDocument/2006/relationships/hyperlink" Target="https://it.wikipedia.org/wiki/Inghilterra" TargetMode="External"/><Relationship Id="rId54" Type="http://schemas.openxmlformats.org/officeDocument/2006/relationships/hyperlink" Target="https://it.wikipedia.org/wiki/Repubblica_Democratica_del_Congo" TargetMode="External"/><Relationship Id="rId62" Type="http://schemas.openxmlformats.org/officeDocument/2006/relationships/hyperlink" Target="https://it.wikipedia.org/wiki/Frederick_Lugard,_I_barone_di_Lugard" TargetMode="External"/><Relationship Id="rId70" Type="http://schemas.openxmlformats.org/officeDocument/2006/relationships/hyperlink" Target="https://it.wikipedia.org/wiki/Etiopia" TargetMode="External"/><Relationship Id="rId75" Type="http://schemas.openxmlformats.org/officeDocument/2006/relationships/hyperlink" Target="https://it.wikipedia.org/wiki/Giovanni_Giolitti" TargetMode="External"/><Relationship Id="rId83" Type="http://schemas.openxmlformats.org/officeDocument/2006/relationships/hyperlink" Target="https://it.wikipedia.org/wiki/Cirenaica_italiana" TargetMode="External"/><Relationship Id="rId88" Type="http://schemas.openxmlformats.org/officeDocument/2006/relationships/hyperlink" Target="https://it.wikipedia.org/wiki/Etiopia" TargetMode="External"/><Relationship Id="rId91" Type="http://schemas.openxmlformats.org/officeDocument/2006/relationships/hyperlink" Target="https://it.wikipedia.org/wiki/193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reccani.it/enciclopedia/borno_(Dizionario_di_Storia)/" TargetMode="External"/><Relationship Id="rId23" Type="http://schemas.openxmlformats.org/officeDocument/2006/relationships/hyperlink" Target="https://it.wikipedia.org/wiki/Africa" TargetMode="External"/><Relationship Id="rId28" Type="http://schemas.openxmlformats.org/officeDocument/2006/relationships/hyperlink" Target="https://it.wikipedia.org/wiki/Spartizione_dell%27Africa" TargetMode="External"/><Relationship Id="rId36" Type="http://schemas.openxmlformats.org/officeDocument/2006/relationships/hyperlink" Target="https://it.wikipedia.org/wiki/Paesi_Bassi" TargetMode="External"/><Relationship Id="rId49" Type="http://schemas.openxmlformats.org/officeDocument/2006/relationships/hyperlink" Target="https://it.wikipedia.org/wiki/Congo_(fiume)" TargetMode="External"/><Relationship Id="rId57" Type="http://schemas.openxmlformats.org/officeDocument/2006/relationships/hyperlink" Target="https://it.wikipedia.org/wiki/Sudafrica" TargetMode="External"/><Relationship Id="rId10" Type="http://schemas.openxmlformats.org/officeDocument/2006/relationships/hyperlink" Target="http://www.bcmediterranea.org/tanger-tetouan/it/glossary/7/letterb" TargetMode="External"/><Relationship Id="rId31" Type="http://schemas.openxmlformats.org/officeDocument/2006/relationships/hyperlink" Target="https://it.wikipedia.org/wiki/Germania" TargetMode="External"/><Relationship Id="rId44" Type="http://schemas.openxmlformats.org/officeDocument/2006/relationships/hyperlink" Target="https://it.wikipedia.org/wiki/Conferenza_di_Berlino_(1884)" TargetMode="External"/><Relationship Id="rId52" Type="http://schemas.openxmlformats.org/officeDocument/2006/relationships/hyperlink" Target="https://it.wikipedia.org/wiki/Prima_guerra_mondiale" TargetMode="External"/><Relationship Id="rId60" Type="http://schemas.openxmlformats.org/officeDocument/2006/relationships/hyperlink" Target="https://it.wikipedia.org/wiki/Algeria" TargetMode="External"/><Relationship Id="rId65" Type="http://schemas.openxmlformats.org/officeDocument/2006/relationships/hyperlink" Target="https://it.wikipedia.org/wiki/Mar_Rosso" TargetMode="External"/><Relationship Id="rId73" Type="http://schemas.openxmlformats.org/officeDocument/2006/relationships/hyperlink" Target="https://it.wikipedia.org/wiki/1896" TargetMode="External"/><Relationship Id="rId78" Type="http://schemas.openxmlformats.org/officeDocument/2006/relationships/hyperlink" Target="https://it.wikipedia.org/wiki/Impero_ottomano" TargetMode="External"/><Relationship Id="rId81" Type="http://schemas.openxmlformats.org/officeDocument/2006/relationships/hyperlink" Target="https://it.wikipedia.org/wiki/Cirenaica" TargetMode="External"/><Relationship Id="rId86" Type="http://schemas.openxmlformats.org/officeDocument/2006/relationships/hyperlink" Target="https://it.wikipedia.org/wiki/Libia_italiana"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eccani.it/enciclopedia/marrake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252FD-3B07-40D1-A01C-2BA85287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3979</Words>
  <Characters>22683</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Codazzi</dc:creator>
  <cp:keywords/>
  <dc:description/>
  <cp:lastModifiedBy>Marino Codazzi</cp:lastModifiedBy>
  <cp:revision>9</cp:revision>
  <dcterms:created xsi:type="dcterms:W3CDTF">2020-01-17T12:14:00Z</dcterms:created>
  <dcterms:modified xsi:type="dcterms:W3CDTF">2020-01-29T13:31:00Z</dcterms:modified>
</cp:coreProperties>
</file>