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147" w:rsidRDefault="0083614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-509271</wp:posOffset>
                </wp:positionV>
                <wp:extent cx="3181350" cy="221932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147" w:rsidRDefault="00836147">
                            <w:r>
                              <w:t>Stato: Angola</w:t>
                            </w:r>
                          </w:p>
                          <w:p w:rsidR="00836147" w:rsidRDefault="00836147">
                            <w:r>
                              <w:t>Sistema politico: repubblica presidenziale</w:t>
                            </w:r>
                          </w:p>
                          <w:p w:rsidR="00836147" w:rsidRDefault="00836147">
                            <w:r>
                              <w:t>Lingue ufficiali: portoghese</w:t>
                            </w:r>
                          </w:p>
                          <w:p w:rsidR="00836147" w:rsidRDefault="00836147">
                            <w:r>
                              <w:t>Capitale: Luanda</w:t>
                            </w:r>
                          </w:p>
                          <w:p w:rsidR="00836147" w:rsidRDefault="00836147">
                            <w:r>
                              <w:t>Popolazione: 29.443.059 abitanti (2019)</w:t>
                            </w:r>
                          </w:p>
                          <w:p w:rsidR="00836147" w:rsidRDefault="00836147">
                            <w:r>
                              <w:t>Superficie: 1.246.700 km2</w:t>
                            </w:r>
                          </w:p>
                          <w:p w:rsidR="00836147" w:rsidRDefault="00836147">
                            <w:r>
                              <w:t xml:space="preserve">Moneta: kwanza angolano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38.8pt;margin-top:-40.1pt;width:250.5pt;height:17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" fillcolor="white [3201]" strokeweight=".5pt">
                <v:textbox>
                  <w:txbxContent>
                    <w:p w:rsidR="00836147" w:rsidRDefault="00836147">
                      <w:r>
                        <w:t>Stato: Angola</w:t>
                      </w:r>
                    </w:p>
                    <w:p w:rsidR="00836147" w:rsidRDefault="00836147">
                      <w:r>
                        <w:t>Sistema politico: repubblica presidenziale</w:t>
                      </w:r>
                    </w:p>
                    <w:p w:rsidR="00836147" w:rsidRDefault="00836147">
                      <w:r>
                        <w:t>Lingue ufficiali: portoghese</w:t>
                      </w:r>
                    </w:p>
                    <w:p w:rsidR="00836147" w:rsidRDefault="00836147">
                      <w:r>
                        <w:t>Capitale: Luanda</w:t>
                      </w:r>
                    </w:p>
                    <w:p w:rsidR="00836147" w:rsidRDefault="00836147">
                      <w:r>
                        <w:t>Popolazione: 29.443.059 abitanti (2019)</w:t>
                      </w:r>
                    </w:p>
                    <w:p w:rsidR="00836147" w:rsidRDefault="00836147">
                      <w:r>
                        <w:t>Superficie: 1.246.700 km2</w:t>
                      </w:r>
                    </w:p>
                    <w:p w:rsidR="00836147" w:rsidRDefault="00836147">
                      <w:r>
                        <w:t xml:space="preserve">Moneta: kwanza angolano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587048" cy="1724025"/>
            <wp:effectExtent l="0" t="0" r="3810" b="0"/>
            <wp:docPr id="1" name="Immagine 1" descr="https://www.acasamai.it/wp-content/uploads/2018/07/Angola-Band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asamai.it/wp-content/uploads/2018/07/Angola-Bandie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595" cy="173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147" w:rsidRDefault="00836147" w:rsidP="00836147"/>
    <w:p w:rsidR="00361C82" w:rsidRPr="00836147" w:rsidRDefault="00836147" w:rsidP="00836147">
      <w:pPr>
        <w:rPr>
          <w:i/>
          <w:sz w:val="20"/>
          <w:szCs w:val="20"/>
        </w:rPr>
      </w:pPr>
      <w:r w:rsidRPr="00836147">
        <w:rPr>
          <w:i/>
          <w:sz w:val="20"/>
          <w:szCs w:val="20"/>
        </w:rPr>
        <w:t>Caratteristiche nome:</w:t>
      </w:r>
    </w:p>
    <w:p w:rsidR="00836147" w:rsidRDefault="00836147" w:rsidP="00836147">
      <w:proofErr w:type="spellStart"/>
      <w:proofErr w:type="gramStart"/>
      <w:r w:rsidRPr="00836147">
        <w:rPr>
          <w:rFonts w:ascii="Times New Roman" w:hAnsi="Times New Roman" w:cs="Times New Roman"/>
          <w:sz w:val="20"/>
          <w:szCs w:val="20"/>
        </w:rPr>
        <w:t>ll</w:t>
      </w:r>
      <w:proofErr w:type="spellEnd"/>
      <w:proofErr w:type="gramEnd"/>
      <w:r w:rsidRPr="00836147">
        <w:rPr>
          <w:rFonts w:ascii="Times New Roman" w:hAnsi="Times New Roman" w:cs="Times New Roman"/>
          <w:sz w:val="20"/>
          <w:szCs w:val="20"/>
        </w:rPr>
        <w:t xml:space="preserve"> nome del paese deriva dal termine </w:t>
      </w:r>
      <w:proofErr w:type="spellStart"/>
      <w:r w:rsidRPr="00836147">
        <w:rPr>
          <w:rFonts w:ascii="Times New Roman" w:hAnsi="Times New Roman" w:cs="Times New Roman"/>
          <w:i/>
          <w:iCs/>
          <w:sz w:val="20"/>
          <w:szCs w:val="20"/>
        </w:rPr>
        <w:t>Ngola</w:t>
      </w:r>
      <w:proofErr w:type="spellEnd"/>
      <w:r w:rsidRPr="00836147">
        <w:rPr>
          <w:rFonts w:ascii="Times New Roman" w:hAnsi="Times New Roman" w:cs="Times New Roman"/>
          <w:sz w:val="20"/>
          <w:szCs w:val="20"/>
        </w:rPr>
        <w:t xml:space="preserve">, attributo di rispetto dei sovrani </w:t>
      </w:r>
      <w:hyperlink r:id="rId8" w:tooltip="Ndongo (la pagina non esiste)" w:history="1">
        <w:proofErr w:type="spellStart"/>
        <w:r w:rsidRPr="00836147">
          <w:rPr>
            <w:rStyle w:val="Collegamentoipertestuale"/>
            <w:rFonts w:ascii="Times New Roman" w:hAnsi="Times New Roman" w:cs="Times New Roman"/>
            <w:sz w:val="20"/>
            <w:szCs w:val="20"/>
          </w:rPr>
          <w:t>Ndongo</w:t>
        </w:r>
        <w:proofErr w:type="spellEnd"/>
      </w:hyperlink>
      <w:r w:rsidRPr="00836147">
        <w:rPr>
          <w:rFonts w:ascii="Times New Roman" w:hAnsi="Times New Roman" w:cs="Times New Roman"/>
          <w:sz w:val="20"/>
          <w:szCs w:val="20"/>
        </w:rPr>
        <w:t xml:space="preserve"> corrispondente all'italiano "Maestà". I portoghesi diedero questo nome ufficiale al paese nel </w:t>
      </w:r>
      <w:hyperlink r:id="rId9" w:tooltip="XVI secolo" w:history="1">
        <w:r w:rsidRPr="00836147">
          <w:rPr>
            <w:rStyle w:val="Collegamentoipertestuale"/>
            <w:rFonts w:ascii="Times New Roman" w:hAnsi="Times New Roman" w:cs="Times New Roman"/>
            <w:sz w:val="20"/>
            <w:szCs w:val="20"/>
          </w:rPr>
          <w:t>XVI secolo</w:t>
        </w:r>
      </w:hyperlink>
      <w:r w:rsidRPr="00836147">
        <w:rPr>
          <w:rFonts w:ascii="Times New Roman" w:hAnsi="Times New Roman" w:cs="Times New Roman"/>
          <w:sz w:val="20"/>
          <w:szCs w:val="20"/>
        </w:rPr>
        <w:t xml:space="preserve"> proprio in onore di quei sovrani, loro fedeli alleati</w:t>
      </w:r>
      <w:hyperlink r:id="rId10" w:anchor="cite_note-6" w:history="1">
        <w:r w:rsidRPr="00836147">
          <w:rPr>
            <w:rStyle w:val="Collegamentoipertestuale"/>
            <w:rFonts w:ascii="Times New Roman" w:hAnsi="Times New Roman" w:cs="Times New Roman"/>
            <w:sz w:val="20"/>
            <w:szCs w:val="20"/>
            <w:vertAlign w:val="superscript"/>
          </w:rPr>
          <w:t>[6]</w:t>
        </w:r>
      </w:hyperlink>
      <w:r>
        <w:t>.</w:t>
      </w:r>
    </w:p>
    <w:p w:rsidR="00836147" w:rsidRDefault="00836147" w:rsidP="00836147">
      <w:pPr>
        <w:rPr>
          <w:i/>
          <w:sz w:val="20"/>
          <w:szCs w:val="20"/>
        </w:rPr>
      </w:pPr>
      <w:r w:rsidRPr="00836147">
        <w:rPr>
          <w:i/>
          <w:sz w:val="20"/>
          <w:szCs w:val="20"/>
        </w:rPr>
        <w:t>Popolazione:</w:t>
      </w:r>
    </w:p>
    <w:p w:rsidR="00836147" w:rsidRPr="00836147" w:rsidRDefault="00836147" w:rsidP="008361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83614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Demografia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: </w:t>
      </w:r>
      <w:r w:rsidRPr="00836147">
        <w:rPr>
          <w:rFonts w:ascii="Times New Roman" w:hAnsi="Times New Roman" w:cs="Times New Roman"/>
          <w:sz w:val="20"/>
          <w:szCs w:val="20"/>
        </w:rPr>
        <w:t>La popolazione mantiene un tasso di crescita abbastanza elevato, anche grazie alla lotta all'AIDS, non più così diffuso come in altri stati africani. La popolazione angolana è quasi sestuplicata nell'ultimo mezzo secolo, passando dai 5 milioni scarsi del 1960 agli attuali 29,4 milioni (dati dell'</w:t>
      </w:r>
      <w:proofErr w:type="spellStart"/>
      <w:r w:rsidRPr="00836147">
        <w:rPr>
          <w:rFonts w:ascii="Times New Roman" w:hAnsi="Times New Roman" w:cs="Times New Roman"/>
          <w:sz w:val="20"/>
          <w:szCs w:val="20"/>
        </w:rPr>
        <w:t>United</w:t>
      </w:r>
      <w:proofErr w:type="spellEnd"/>
      <w:r w:rsidRPr="008361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147">
        <w:rPr>
          <w:rFonts w:ascii="Times New Roman" w:hAnsi="Times New Roman" w:cs="Times New Roman"/>
          <w:sz w:val="20"/>
          <w:szCs w:val="20"/>
        </w:rPr>
        <w:t>States</w:t>
      </w:r>
      <w:proofErr w:type="spellEnd"/>
      <w:r w:rsidRPr="008361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6147">
        <w:rPr>
          <w:rFonts w:ascii="Times New Roman" w:hAnsi="Times New Roman" w:cs="Times New Roman"/>
          <w:sz w:val="20"/>
          <w:szCs w:val="20"/>
        </w:rPr>
        <w:t>Census</w:t>
      </w:r>
      <w:proofErr w:type="spellEnd"/>
      <w:r w:rsidRPr="00836147">
        <w:rPr>
          <w:rFonts w:ascii="Times New Roman" w:hAnsi="Times New Roman" w:cs="Times New Roman"/>
          <w:sz w:val="20"/>
          <w:szCs w:val="20"/>
        </w:rPr>
        <w:t xml:space="preserve"> Bureau). La speranza di vita rimane tuttavia ancora molto bassa per via di guerre intestine al Paese. Ancora oggi gran parte della popolazione è analfabeta.</w:t>
      </w:r>
    </w:p>
    <w:p w:rsidR="00836147" w:rsidRPr="00836147" w:rsidRDefault="00836147" w:rsidP="00836147">
      <w:pPr>
        <w:pStyle w:val="NormaleWeb"/>
        <w:rPr>
          <w:sz w:val="20"/>
          <w:szCs w:val="20"/>
        </w:rPr>
      </w:pPr>
      <w:r w:rsidRPr="00836147">
        <w:rPr>
          <w:rStyle w:val="mw-headline"/>
          <w:b/>
          <w:sz w:val="20"/>
          <w:szCs w:val="20"/>
        </w:rPr>
        <w:t>Etnie</w:t>
      </w:r>
      <w:r w:rsidRPr="00836147">
        <w:rPr>
          <w:rStyle w:val="mw-headline"/>
          <w:b/>
          <w:sz w:val="20"/>
          <w:szCs w:val="20"/>
        </w:rPr>
        <w:t>:</w:t>
      </w:r>
      <w:r>
        <w:rPr>
          <w:rStyle w:val="mw-headline"/>
          <w:sz w:val="20"/>
          <w:szCs w:val="20"/>
        </w:rPr>
        <w:t xml:space="preserve"> </w:t>
      </w:r>
      <w:r w:rsidRPr="00836147">
        <w:rPr>
          <w:sz w:val="20"/>
          <w:szCs w:val="20"/>
        </w:rPr>
        <w:t xml:space="preserve">Le principali etnie sono: Gruppi neri </w:t>
      </w:r>
      <w:hyperlink r:id="rId11" w:tooltip="Bantu (etnologia)" w:history="1">
        <w:r w:rsidRPr="00836147">
          <w:rPr>
            <w:color w:val="0000FF"/>
            <w:sz w:val="20"/>
            <w:szCs w:val="20"/>
            <w:u w:val="single"/>
          </w:rPr>
          <w:t>Bantu</w:t>
        </w:r>
      </w:hyperlink>
      <w:r w:rsidRPr="00836147">
        <w:rPr>
          <w:sz w:val="20"/>
          <w:szCs w:val="20"/>
        </w:rPr>
        <w:t>: 98%, Mulatti: 1,5% Gruppi bianchi (perlopiù di origine portoghese): 0,5</w:t>
      </w:r>
      <w:proofErr w:type="gramStart"/>
      <w:r w:rsidRPr="00836147">
        <w:rPr>
          <w:sz w:val="20"/>
          <w:szCs w:val="20"/>
        </w:rPr>
        <w:t xml:space="preserve">% 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hyperlink r:id="rId12" w:tooltip="Bakongo" w:history="1">
        <w:proofErr w:type="spellStart"/>
        <w:r w:rsidRPr="00836147">
          <w:rPr>
            <w:color w:val="0000FF"/>
            <w:sz w:val="20"/>
            <w:szCs w:val="20"/>
            <w:u w:val="single"/>
          </w:rPr>
          <w:t>Bakongo</w:t>
        </w:r>
        <w:proofErr w:type="spellEnd"/>
      </w:hyperlink>
      <w:r>
        <w:rPr>
          <w:sz w:val="20"/>
          <w:szCs w:val="20"/>
        </w:rPr>
        <w:t xml:space="preserve">, </w:t>
      </w:r>
      <w:hyperlink r:id="rId13" w:tooltip="Ovimbundu" w:history="1">
        <w:r w:rsidRPr="00836147">
          <w:rPr>
            <w:color w:val="0000FF"/>
            <w:sz w:val="20"/>
            <w:szCs w:val="20"/>
            <w:u w:val="single"/>
          </w:rPr>
          <w:t>Ovimbundu</w:t>
        </w:r>
      </w:hyperlink>
      <w:r>
        <w:rPr>
          <w:sz w:val="20"/>
          <w:szCs w:val="20"/>
        </w:rPr>
        <w:t xml:space="preserve">, </w:t>
      </w:r>
      <w:hyperlink r:id="rId14" w:tooltip="Mbundu" w:history="1">
        <w:r w:rsidRPr="00836147">
          <w:rPr>
            <w:color w:val="0000FF"/>
            <w:sz w:val="20"/>
            <w:szCs w:val="20"/>
            <w:u w:val="single"/>
          </w:rPr>
          <w:t>Mbundu</w:t>
        </w:r>
      </w:hyperlink>
      <w:r>
        <w:rPr>
          <w:sz w:val="20"/>
          <w:szCs w:val="20"/>
        </w:rPr>
        <w:t xml:space="preserve">, </w:t>
      </w:r>
      <w:r w:rsidRPr="00836147">
        <w:rPr>
          <w:color w:val="0000FF"/>
          <w:sz w:val="20"/>
          <w:szCs w:val="20"/>
          <w:u w:val="single"/>
        </w:rPr>
        <w:t>Lunda</w:t>
      </w:r>
      <w:r>
        <w:rPr>
          <w:color w:val="0000FF"/>
          <w:sz w:val="20"/>
          <w:szCs w:val="20"/>
          <w:u w:val="single"/>
        </w:rPr>
        <w:t xml:space="preserve">, </w:t>
      </w:r>
      <w:hyperlink r:id="rId15" w:tooltip="Chókwè" w:history="1">
        <w:proofErr w:type="spellStart"/>
        <w:r w:rsidRPr="00836147">
          <w:rPr>
            <w:color w:val="0000FF"/>
            <w:sz w:val="20"/>
            <w:szCs w:val="20"/>
            <w:u w:val="single"/>
          </w:rPr>
          <w:t>Chókwè</w:t>
        </w:r>
        <w:proofErr w:type="spellEnd"/>
      </w:hyperlink>
      <w:r>
        <w:rPr>
          <w:sz w:val="20"/>
          <w:szCs w:val="20"/>
        </w:rPr>
        <w:t>.</w:t>
      </w:r>
    </w:p>
    <w:p w:rsidR="00836147" w:rsidRPr="00836147" w:rsidRDefault="00836147" w:rsidP="00836147">
      <w:pPr>
        <w:pStyle w:val="Titolo3"/>
        <w:rPr>
          <w:rFonts w:asciiTheme="minorHAnsi" w:hAnsiTheme="minorHAnsi"/>
          <w:b w:val="0"/>
          <w:i/>
          <w:sz w:val="20"/>
          <w:szCs w:val="20"/>
        </w:rPr>
      </w:pPr>
      <w:proofErr w:type="gramStart"/>
      <w:r w:rsidRPr="00836147">
        <w:rPr>
          <w:rFonts w:asciiTheme="minorHAnsi" w:hAnsiTheme="minorHAnsi"/>
          <w:b w:val="0"/>
          <w:i/>
          <w:sz w:val="20"/>
          <w:szCs w:val="20"/>
        </w:rPr>
        <w:t xml:space="preserve">Religione: </w:t>
      </w:r>
      <w:r w:rsidR="00916BB7">
        <w:rPr>
          <w:rFonts w:asciiTheme="minorHAnsi" w:hAnsiTheme="minorHAnsi"/>
          <w:b w:val="0"/>
          <w:i/>
          <w:sz w:val="20"/>
          <w:szCs w:val="20"/>
        </w:rPr>
        <w:t xml:space="preserve"> </w:t>
      </w:r>
      <w:r w:rsidRPr="00836147">
        <w:rPr>
          <w:b w:val="0"/>
          <w:sz w:val="20"/>
          <w:szCs w:val="20"/>
        </w:rPr>
        <w:t>Il</w:t>
      </w:r>
      <w:proofErr w:type="gramEnd"/>
      <w:r w:rsidRPr="00836147">
        <w:rPr>
          <w:b w:val="0"/>
          <w:sz w:val="20"/>
          <w:szCs w:val="20"/>
        </w:rPr>
        <w:t xml:space="preserve"> governo riconosce come religioni del paese il Cattolicesimo e l'Animismo. In Angola esistono invece tantissime religioni organizzate in chiese o forme analoghe. Dati certi relativi al numero di fedeli non esistono, ma la maggior parte della popolazione angolana è di religione cattolica (almeno la metà), o cristiana di altre confessioni: ci sono infatti anche </w:t>
      </w:r>
      <w:hyperlink r:id="rId16" w:tooltip="Protestantesimo" w:history="1">
        <w:r w:rsidRPr="00836147">
          <w:rPr>
            <w:rStyle w:val="Collegamentoipertestuale"/>
            <w:b w:val="0"/>
            <w:sz w:val="20"/>
            <w:szCs w:val="20"/>
          </w:rPr>
          <w:t>protestanti</w:t>
        </w:r>
      </w:hyperlink>
      <w:r w:rsidRPr="00836147">
        <w:rPr>
          <w:b w:val="0"/>
          <w:sz w:val="20"/>
          <w:szCs w:val="20"/>
        </w:rPr>
        <w:t xml:space="preserve">, </w:t>
      </w:r>
      <w:hyperlink r:id="rId17" w:tooltip="Battismo" w:history="1">
        <w:r w:rsidRPr="00836147">
          <w:rPr>
            <w:rStyle w:val="Collegamentoipertestuale"/>
            <w:b w:val="0"/>
            <w:sz w:val="20"/>
            <w:szCs w:val="20"/>
          </w:rPr>
          <w:t>battisti</w:t>
        </w:r>
      </w:hyperlink>
      <w:r w:rsidRPr="00836147">
        <w:rPr>
          <w:b w:val="0"/>
          <w:sz w:val="20"/>
          <w:szCs w:val="20"/>
        </w:rPr>
        <w:t xml:space="preserve">, </w:t>
      </w:r>
      <w:hyperlink r:id="rId18" w:tooltip="Metodismo" w:history="1">
        <w:r w:rsidRPr="00836147">
          <w:rPr>
            <w:rStyle w:val="Collegamentoipertestuale"/>
            <w:b w:val="0"/>
            <w:sz w:val="20"/>
            <w:szCs w:val="20"/>
          </w:rPr>
          <w:t>metodisti</w:t>
        </w:r>
      </w:hyperlink>
      <w:r w:rsidRPr="00836147">
        <w:rPr>
          <w:b w:val="0"/>
          <w:sz w:val="20"/>
          <w:szCs w:val="20"/>
        </w:rPr>
        <w:t xml:space="preserve"> e </w:t>
      </w:r>
      <w:hyperlink r:id="rId19" w:tooltip="Calvinismo" w:history="1">
        <w:r w:rsidRPr="00836147">
          <w:rPr>
            <w:rStyle w:val="Collegamentoipertestuale"/>
            <w:b w:val="0"/>
            <w:sz w:val="20"/>
            <w:szCs w:val="20"/>
          </w:rPr>
          <w:t>calvinisti</w:t>
        </w:r>
      </w:hyperlink>
      <w:r w:rsidRPr="00836147">
        <w:rPr>
          <w:b w:val="0"/>
          <w:sz w:val="20"/>
          <w:szCs w:val="20"/>
        </w:rPr>
        <w:t>. L'</w:t>
      </w:r>
      <w:hyperlink r:id="rId20" w:tooltip="Animismo" w:history="1">
        <w:r w:rsidRPr="00836147">
          <w:rPr>
            <w:rStyle w:val="Collegamentoipertestuale"/>
            <w:b w:val="0"/>
            <w:sz w:val="20"/>
            <w:szCs w:val="20"/>
          </w:rPr>
          <w:t>Animismo</w:t>
        </w:r>
      </w:hyperlink>
      <w:r w:rsidRPr="00836147">
        <w:rPr>
          <w:b w:val="0"/>
          <w:sz w:val="20"/>
          <w:szCs w:val="20"/>
        </w:rPr>
        <w:t xml:space="preserve"> è professato dal 30% della popolazione. È significativa anche la presenza di persone che non professano alcuna religione (atei), il fenomeno è dovuto anche all'influenza del marxismo-leninismo professato nella prima fase postcoloniale. Solo l'1-2% della popolazione professa l'</w:t>
      </w:r>
      <w:hyperlink r:id="rId21" w:tooltip="Islam" w:history="1">
        <w:r w:rsidRPr="00836147">
          <w:rPr>
            <w:rStyle w:val="Collegamentoipertestuale"/>
            <w:b w:val="0"/>
            <w:sz w:val="20"/>
            <w:szCs w:val="20"/>
          </w:rPr>
          <w:t>Islam</w:t>
        </w:r>
      </w:hyperlink>
      <w:r w:rsidRPr="00836147">
        <w:rPr>
          <w:b w:val="0"/>
          <w:sz w:val="20"/>
          <w:szCs w:val="20"/>
        </w:rPr>
        <w:t xml:space="preserve">, in particolare di confessione sunnita. Durante la </w:t>
      </w:r>
      <w:hyperlink r:id="rId22" w:tooltip="Guerra civile in Angola" w:history="1">
        <w:r w:rsidRPr="00836147">
          <w:rPr>
            <w:rStyle w:val="Collegamentoipertestuale"/>
            <w:b w:val="0"/>
            <w:sz w:val="20"/>
            <w:szCs w:val="20"/>
          </w:rPr>
          <w:t>guerra civile</w:t>
        </w:r>
      </w:hyperlink>
      <w:r w:rsidRPr="00836147">
        <w:rPr>
          <w:b w:val="0"/>
          <w:sz w:val="20"/>
          <w:szCs w:val="20"/>
        </w:rPr>
        <w:t>, molte persone si sono avvicinate ad un credo religioso o hanno rafforzato la loro fede. Sono presenti anche numerose sette di matrice brasiliana, che però sono illegali e vengono quindi perseguite dallo Stato.</w:t>
      </w:r>
    </w:p>
    <w:p w:rsidR="00916BB7" w:rsidRPr="00916BB7" w:rsidRDefault="00916BB7" w:rsidP="00916BB7">
      <w:pPr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 xml:space="preserve">Lingue:  </w:t>
      </w:r>
      <w:r w:rsidRPr="00916BB7">
        <w:rPr>
          <w:rFonts w:ascii="Times New Roman" w:eastAsia="Times New Roman" w:hAnsi="Times New Roman" w:cs="Times New Roman"/>
          <w:sz w:val="20"/>
          <w:szCs w:val="20"/>
          <w:lang w:eastAsia="it-IT"/>
        </w:rPr>
        <w:t>Il</w:t>
      </w:r>
      <w:proofErr w:type="gramEnd"/>
      <w:r w:rsidRPr="00916BB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portoghese è la lingua ufficiale dell'Angola. Esistono però alcune </w:t>
      </w:r>
      <w:hyperlink r:id="rId23" w:tooltip="Lingue nazionali" w:history="1">
        <w:r w:rsidRPr="00916BB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lingue nazionali</w:t>
        </w:r>
      </w:hyperlink>
      <w:r w:rsidRPr="00916BB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parlate nel Paese. La lingua nazionale con più parlanti è l'</w:t>
      </w:r>
      <w:proofErr w:type="spellStart"/>
      <w:r w:rsidRPr="00916BB7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Pr="00916BB7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HYPERLINK "https://it.wikipedia.org/wiki/Umbundu" \o "Umbundu" </w:instrText>
      </w:r>
      <w:r w:rsidRPr="00916BB7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  <w:r w:rsidRPr="00916BB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it-IT"/>
        </w:rPr>
        <w:t>umbundu</w:t>
      </w:r>
      <w:proofErr w:type="spellEnd"/>
      <w:r w:rsidRPr="00916BB7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  <w:r w:rsidRPr="00916BB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parlata dagli </w:t>
      </w:r>
      <w:hyperlink r:id="rId24" w:tooltip="Ovimbundu" w:history="1">
        <w:r w:rsidRPr="00916BB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ovimbundu</w:t>
        </w:r>
      </w:hyperlink>
      <w:r w:rsidRPr="00916BB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nella regione del centro-sud. È lingua materna di circa un terzo degli angolani.  Il </w:t>
      </w:r>
      <w:hyperlink r:id="rId25" w:tooltip="Kimbundu (la pagina non esiste)" w:history="1">
        <w:proofErr w:type="spellStart"/>
        <w:r w:rsidRPr="00916BB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kimbundu</w:t>
        </w:r>
        <w:proofErr w:type="spellEnd"/>
      </w:hyperlink>
      <w:r w:rsidRPr="00916BB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è la seconda lingua nazionale più parlata, circa dalla quarta parte della popolazione, gli </w:t>
      </w:r>
      <w:hyperlink r:id="rId26" w:tooltip="Ambundu (la pagina non esiste)" w:history="1">
        <w:proofErr w:type="spellStart"/>
        <w:r w:rsidRPr="00916BB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ambundu</w:t>
        </w:r>
        <w:proofErr w:type="spellEnd"/>
      </w:hyperlink>
      <w:r w:rsidRPr="00916BB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che vivono nel centro nord. È una lingua di grande rilevanza essendo la lingua antica della capitale e dell'antico Regno di </w:t>
      </w:r>
      <w:hyperlink r:id="rId27" w:tooltip="Ndongo (la pagina non esiste)" w:history="1">
        <w:proofErr w:type="spellStart"/>
        <w:r w:rsidRPr="00916BB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Ndongo</w:t>
        </w:r>
        <w:proofErr w:type="spellEnd"/>
      </w:hyperlink>
      <w:r w:rsidRPr="00916BB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Ci sono state molte interferenze lessicali con il portoghese.  Il </w:t>
      </w:r>
      <w:hyperlink r:id="rId28" w:tooltip="Kikongo" w:history="1">
        <w:proofErr w:type="spellStart"/>
        <w:r w:rsidRPr="00916BB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kikongo</w:t>
        </w:r>
        <w:proofErr w:type="spellEnd"/>
      </w:hyperlink>
      <w:r w:rsidRPr="00916BB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parlato al nord, ha diversi dialetti. Era la lingua dell'antico </w:t>
      </w:r>
      <w:hyperlink r:id="rId29" w:tooltip="Regno di Kongo" w:history="1">
        <w:r w:rsidRPr="00916BB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Regno di Kongo</w:t>
        </w:r>
      </w:hyperlink>
      <w:r w:rsidRPr="00916BB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dopo la migrazione postcoloniale al Sud, oggi, ha dei parlanti anche a Luanda. In questa regione, in provincia di </w:t>
      </w:r>
      <w:proofErr w:type="spellStart"/>
      <w:r w:rsidRPr="00916BB7">
        <w:rPr>
          <w:rFonts w:ascii="Times New Roman" w:eastAsia="Times New Roman" w:hAnsi="Times New Roman" w:cs="Times New Roman"/>
          <w:sz w:val="20"/>
          <w:szCs w:val="20"/>
          <w:lang w:eastAsia="it-IT"/>
        </w:rPr>
        <w:t>Cabinda</w:t>
      </w:r>
      <w:proofErr w:type="spellEnd"/>
      <w:r w:rsidRPr="00916BB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si parla anche il </w:t>
      </w:r>
      <w:hyperlink r:id="rId30" w:tooltip="Fiote (la pagina non esiste)" w:history="1">
        <w:r w:rsidRPr="00916BB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fiote</w:t>
        </w:r>
      </w:hyperlink>
      <w:r w:rsidRPr="00916BB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l'</w:t>
      </w:r>
      <w:proofErr w:type="spellStart"/>
      <w:r w:rsidRPr="00916BB7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Pr="00916BB7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HYPERLINK "https://it.wikipedia.org/w/index.php?title=Ibinda&amp;action=edit&amp;redlink=1" \o "Ibinda (la pagina non esiste)" </w:instrText>
      </w:r>
      <w:r w:rsidRPr="00916BB7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  <w:r w:rsidRPr="00916BB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it-IT"/>
        </w:rPr>
        <w:t>ibinda</w:t>
      </w:r>
      <w:proofErr w:type="spellEnd"/>
      <w:r w:rsidRPr="00916BB7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  <w:r w:rsidRPr="00916BB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Il </w:t>
      </w:r>
      <w:hyperlink r:id="rId31" w:tooltip="Chocué (la pagina non esiste)" w:history="1">
        <w:proofErr w:type="spellStart"/>
        <w:r w:rsidRPr="00916BB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chocué</w:t>
        </w:r>
        <w:proofErr w:type="spellEnd"/>
      </w:hyperlink>
      <w:r w:rsidRPr="00916BB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è la lingua dell'Est per eccellenza. Al Sud si parlano anche altre lingue del gruppo </w:t>
      </w:r>
      <w:hyperlink r:id="rId32" w:tooltip="Khoisan" w:history="1">
        <w:proofErr w:type="spellStart"/>
        <w:r w:rsidRPr="00916BB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khoisan</w:t>
        </w:r>
        <w:proofErr w:type="spellEnd"/>
      </w:hyperlink>
      <w:r w:rsidRPr="00916BB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parlate da piccoli gruppi.  Il portoghese, che è la lingua ufficiale, è la lingua materna solo del 30% della popolazione. </w:t>
      </w:r>
    </w:p>
    <w:p w:rsidR="00916BB7" w:rsidRPr="00916BB7" w:rsidRDefault="00916BB7" w:rsidP="00836147">
      <w:pPr>
        <w:rPr>
          <w:rFonts w:ascii="Times New Roman" w:hAnsi="Times New Roman" w:cs="Times New Roman"/>
          <w:i/>
          <w:sz w:val="20"/>
          <w:szCs w:val="20"/>
        </w:rPr>
      </w:pPr>
      <w:r w:rsidRPr="00916BB7">
        <w:rPr>
          <w:rFonts w:cs="Times New Roman"/>
          <w:i/>
          <w:sz w:val="20"/>
          <w:szCs w:val="20"/>
        </w:rPr>
        <w:t>Ordinamento statale, economia e politica</w:t>
      </w:r>
      <w:r w:rsidRPr="00916BB7">
        <w:rPr>
          <w:rFonts w:ascii="Times New Roman" w:hAnsi="Times New Roman" w:cs="Times New Roman"/>
          <w:i/>
          <w:sz w:val="20"/>
          <w:szCs w:val="20"/>
        </w:rPr>
        <w:t xml:space="preserve">: </w:t>
      </w:r>
    </w:p>
    <w:p w:rsidR="00916BB7" w:rsidRPr="00916BB7" w:rsidRDefault="00916BB7" w:rsidP="00916BB7">
      <w:pPr>
        <w:pStyle w:val="Titolo3"/>
        <w:numPr>
          <w:ilvl w:val="0"/>
          <w:numId w:val="3"/>
        </w:numPr>
        <w:rPr>
          <w:b w:val="0"/>
          <w:sz w:val="20"/>
          <w:szCs w:val="20"/>
        </w:rPr>
      </w:pPr>
      <w:r w:rsidRPr="00916BB7">
        <w:rPr>
          <w:rStyle w:val="mw-headline"/>
          <w:sz w:val="20"/>
          <w:szCs w:val="20"/>
        </w:rPr>
        <w:t>Istituzioni</w:t>
      </w:r>
      <w:r>
        <w:rPr>
          <w:rStyle w:val="mw-headline"/>
          <w:sz w:val="20"/>
          <w:szCs w:val="20"/>
        </w:rPr>
        <w:t xml:space="preserve">: </w:t>
      </w:r>
      <w:r w:rsidRPr="00916BB7">
        <w:rPr>
          <w:b w:val="0"/>
          <w:sz w:val="20"/>
          <w:szCs w:val="20"/>
        </w:rPr>
        <w:t xml:space="preserve">Il potere esecutivo e legislativo spettano al presidente, che, di fatto, è il capo del partito MPLA. Il parlamento, che coadiuva il presidente nell'esercizio del potere legislativo, è unicamerale e conta 220 membri elettivi. I codici civili e commerciali sono stati modificati negli anni novanta, sancendo il totale abbandono dell'originaria impostazione di origine marxista. È stato sancito il principio della proprietà privata, dei beni e delle terre e il diritto di impresa; le consuetudini locali sono state fortemente incentivate. </w:t>
      </w:r>
    </w:p>
    <w:p w:rsidR="00916BB7" w:rsidRDefault="00916BB7" w:rsidP="00916BB7">
      <w:pPr>
        <w:pStyle w:val="Titolo3"/>
        <w:rPr>
          <w:b w:val="0"/>
          <w:sz w:val="20"/>
          <w:szCs w:val="20"/>
        </w:rPr>
      </w:pPr>
      <w:r w:rsidRPr="00916BB7">
        <w:rPr>
          <w:rStyle w:val="mw-headline"/>
          <w:sz w:val="20"/>
          <w:szCs w:val="20"/>
        </w:rPr>
        <w:t>Università</w:t>
      </w:r>
      <w:r>
        <w:rPr>
          <w:rStyle w:val="mw-headline"/>
          <w:sz w:val="20"/>
          <w:szCs w:val="20"/>
        </w:rPr>
        <w:t xml:space="preserve">: </w:t>
      </w:r>
      <w:r w:rsidRPr="00916BB7">
        <w:rPr>
          <w:b w:val="0"/>
          <w:sz w:val="20"/>
          <w:szCs w:val="20"/>
        </w:rPr>
        <w:t>Nell'ambito universitario ricordiamo l'</w:t>
      </w:r>
      <w:proofErr w:type="spellStart"/>
      <w:r w:rsidRPr="00916BB7">
        <w:rPr>
          <w:b w:val="0"/>
          <w:sz w:val="20"/>
          <w:szCs w:val="20"/>
        </w:rPr>
        <w:t>Universidade</w:t>
      </w:r>
      <w:proofErr w:type="spellEnd"/>
      <w:r w:rsidRPr="00916BB7">
        <w:rPr>
          <w:b w:val="0"/>
          <w:sz w:val="20"/>
          <w:szCs w:val="20"/>
        </w:rPr>
        <w:t xml:space="preserve"> </w:t>
      </w:r>
      <w:proofErr w:type="spellStart"/>
      <w:r w:rsidRPr="00916BB7">
        <w:rPr>
          <w:b w:val="0"/>
          <w:sz w:val="20"/>
          <w:szCs w:val="20"/>
        </w:rPr>
        <w:t>Agostinho</w:t>
      </w:r>
      <w:proofErr w:type="spellEnd"/>
      <w:r w:rsidRPr="00916BB7">
        <w:rPr>
          <w:b w:val="0"/>
          <w:sz w:val="20"/>
          <w:szCs w:val="20"/>
        </w:rPr>
        <w:t xml:space="preserve"> Neto, fondata il 21 agosto 1962.</w:t>
      </w:r>
    </w:p>
    <w:p w:rsidR="00916BB7" w:rsidRPr="00916BB7" w:rsidRDefault="00916BB7" w:rsidP="00916BB7">
      <w:pPr>
        <w:pStyle w:val="NormaleWeb"/>
        <w:numPr>
          <w:ilvl w:val="0"/>
          <w:numId w:val="3"/>
        </w:numPr>
        <w:rPr>
          <w:sz w:val="20"/>
          <w:szCs w:val="20"/>
        </w:rPr>
      </w:pPr>
      <w:r w:rsidRPr="00916BB7">
        <w:rPr>
          <w:sz w:val="20"/>
          <w:szCs w:val="20"/>
        </w:rPr>
        <w:lastRenderedPageBreak/>
        <w:t xml:space="preserve">Il principale partner economico è la Cina, che ha concluso accordi con l'Angola per lo sfruttamento delle sue risorse energetiche, inviando operai in grandi quantità; in cambio, l'Angola ha beneficiato della costruzione di infrastrutture (ad esempio, gli stadi della Coppa d'Africa di calcio) e ricevuto ingenti quantità di denaro che hanno determinato il più alto tasso di crescita fra i paesi africani degli ultimi anni. Inoltre la Cina ha intenzione di costruire una ferrovia transcontinentale che collegherà i giacimenti angolani con le coste africane dell'Oceano Indiano. Significativa è la trasformazione </w:t>
      </w:r>
      <w:hyperlink r:id="rId33" w:tooltip="Urbanistica" w:history="1">
        <w:r w:rsidRPr="00916BB7">
          <w:rPr>
            <w:rStyle w:val="Collegamentoipertestuale"/>
            <w:sz w:val="20"/>
            <w:szCs w:val="20"/>
          </w:rPr>
          <w:t>urbanistica</w:t>
        </w:r>
      </w:hyperlink>
      <w:r w:rsidRPr="00916BB7">
        <w:rPr>
          <w:sz w:val="20"/>
          <w:szCs w:val="20"/>
        </w:rPr>
        <w:t xml:space="preserve"> della capitale Luanda. Nel 2009 sono stati creati in Angola 330 000 nuovi posti di lavoro. La povertà in Angola è scesa dal 63% del 2002 al 38% del 2009. </w:t>
      </w:r>
    </w:p>
    <w:p w:rsidR="00916BB7" w:rsidRPr="00916BB7" w:rsidRDefault="00916BB7" w:rsidP="00916BB7">
      <w:pPr>
        <w:pStyle w:val="Titolo3"/>
        <w:rPr>
          <w:b w:val="0"/>
          <w:sz w:val="20"/>
          <w:szCs w:val="20"/>
        </w:rPr>
      </w:pPr>
      <w:r w:rsidRPr="00916BB7">
        <w:rPr>
          <w:rStyle w:val="mw-headline"/>
          <w:sz w:val="20"/>
          <w:szCs w:val="20"/>
        </w:rPr>
        <w:t>Settore primario</w:t>
      </w:r>
      <w:r>
        <w:rPr>
          <w:rStyle w:val="mw-headline"/>
          <w:sz w:val="20"/>
          <w:szCs w:val="20"/>
        </w:rPr>
        <w:t xml:space="preserve">: </w:t>
      </w:r>
      <w:r w:rsidRPr="00916BB7">
        <w:rPr>
          <w:b w:val="0"/>
          <w:sz w:val="20"/>
          <w:szCs w:val="20"/>
        </w:rPr>
        <w:t>Anche a causa della lunga guerra civile, meno del 3% delle terre potenzialmente arabili sono attualmente coltivate. A parte le poco produttive colture di sussistenza, esistono alcune piantagioni fiorenti di caffè, che recentemente sono state vendute a privati, tornando ad essere produttive dopo lunghi periodi di abbandono. Da segnalare anche la pesca, che frutta annualmente circa 250 000 t di pescato. L'</w:t>
      </w:r>
      <w:hyperlink r:id="rId34" w:tooltip="Industria mineraria dell'Angola" w:history="1">
        <w:r w:rsidRPr="00916BB7">
          <w:rPr>
            <w:rStyle w:val="Collegamentoipertestuale"/>
            <w:b w:val="0"/>
            <w:sz w:val="20"/>
            <w:szCs w:val="20"/>
          </w:rPr>
          <w:t>Industria mineraria dell'Angola</w:t>
        </w:r>
      </w:hyperlink>
      <w:r w:rsidRPr="00916BB7">
        <w:rPr>
          <w:b w:val="0"/>
          <w:sz w:val="20"/>
          <w:szCs w:val="20"/>
        </w:rPr>
        <w:t xml:space="preserve"> è invece di grande potenziale economico. </w:t>
      </w:r>
    </w:p>
    <w:p w:rsidR="00916BB7" w:rsidRPr="00916BB7" w:rsidRDefault="00916BB7" w:rsidP="00916BB7">
      <w:pPr>
        <w:pStyle w:val="Titolo3"/>
        <w:rPr>
          <w:b w:val="0"/>
          <w:sz w:val="20"/>
          <w:szCs w:val="20"/>
        </w:rPr>
      </w:pPr>
      <w:r w:rsidRPr="00916BB7">
        <w:rPr>
          <w:rStyle w:val="mw-headline"/>
          <w:sz w:val="20"/>
          <w:szCs w:val="20"/>
        </w:rPr>
        <w:t>Settore terziario</w:t>
      </w:r>
      <w:r>
        <w:rPr>
          <w:rStyle w:val="mw-headline"/>
          <w:sz w:val="20"/>
          <w:szCs w:val="20"/>
        </w:rPr>
        <w:t xml:space="preserve">: </w:t>
      </w:r>
      <w:r w:rsidRPr="00916BB7">
        <w:rPr>
          <w:b w:val="0"/>
          <w:sz w:val="20"/>
          <w:szCs w:val="20"/>
        </w:rPr>
        <w:t xml:space="preserve">I principali rapporti economici si hanno con </w:t>
      </w:r>
      <w:hyperlink r:id="rId35" w:tooltip="Cina" w:history="1">
        <w:r w:rsidRPr="00916BB7">
          <w:rPr>
            <w:rStyle w:val="Collegamentoipertestuale"/>
            <w:b w:val="0"/>
            <w:sz w:val="20"/>
            <w:szCs w:val="20"/>
          </w:rPr>
          <w:t>Cina</w:t>
        </w:r>
      </w:hyperlink>
      <w:r w:rsidRPr="00916BB7">
        <w:rPr>
          <w:b w:val="0"/>
          <w:sz w:val="20"/>
          <w:szCs w:val="20"/>
        </w:rPr>
        <w:t xml:space="preserve">, </w:t>
      </w:r>
      <w:hyperlink r:id="rId36" w:tooltip="Sudafrica" w:history="1">
        <w:r w:rsidRPr="00916BB7">
          <w:rPr>
            <w:rStyle w:val="Collegamentoipertestuale"/>
            <w:b w:val="0"/>
            <w:sz w:val="20"/>
            <w:szCs w:val="20"/>
          </w:rPr>
          <w:t>Sudafrica</w:t>
        </w:r>
      </w:hyperlink>
      <w:r w:rsidRPr="00916BB7">
        <w:rPr>
          <w:b w:val="0"/>
          <w:sz w:val="20"/>
          <w:szCs w:val="20"/>
        </w:rPr>
        <w:t xml:space="preserve">, </w:t>
      </w:r>
      <w:hyperlink r:id="rId37" w:tooltip="Portogallo" w:history="1">
        <w:r w:rsidRPr="00916BB7">
          <w:rPr>
            <w:rStyle w:val="Collegamentoipertestuale"/>
            <w:b w:val="0"/>
            <w:sz w:val="20"/>
            <w:szCs w:val="20"/>
          </w:rPr>
          <w:t>Portogallo</w:t>
        </w:r>
      </w:hyperlink>
      <w:r w:rsidRPr="00916BB7">
        <w:rPr>
          <w:b w:val="0"/>
          <w:sz w:val="20"/>
          <w:szCs w:val="20"/>
        </w:rPr>
        <w:t xml:space="preserve">, </w:t>
      </w:r>
      <w:hyperlink r:id="rId38" w:tooltip="Stati Uniti d'America" w:history="1">
        <w:r w:rsidRPr="00916BB7">
          <w:rPr>
            <w:rStyle w:val="Collegamentoipertestuale"/>
            <w:b w:val="0"/>
            <w:sz w:val="20"/>
            <w:szCs w:val="20"/>
          </w:rPr>
          <w:t>Stati Uniti d'America</w:t>
        </w:r>
      </w:hyperlink>
      <w:r w:rsidRPr="00916BB7">
        <w:rPr>
          <w:b w:val="0"/>
          <w:sz w:val="20"/>
          <w:szCs w:val="20"/>
        </w:rPr>
        <w:t xml:space="preserve"> e, recentemente, </w:t>
      </w:r>
      <w:hyperlink r:id="rId39" w:tooltip="Brasile" w:history="1">
        <w:r w:rsidRPr="00916BB7">
          <w:rPr>
            <w:rStyle w:val="Collegamentoipertestuale"/>
            <w:b w:val="0"/>
            <w:sz w:val="20"/>
            <w:szCs w:val="20"/>
          </w:rPr>
          <w:t>Brasile</w:t>
        </w:r>
      </w:hyperlink>
      <w:r w:rsidRPr="00916BB7">
        <w:rPr>
          <w:b w:val="0"/>
          <w:sz w:val="20"/>
          <w:szCs w:val="20"/>
        </w:rPr>
        <w:t xml:space="preserve">. </w:t>
      </w:r>
    </w:p>
    <w:p w:rsidR="00916BB7" w:rsidRPr="00916BB7" w:rsidRDefault="00916BB7" w:rsidP="00916BB7">
      <w:pPr>
        <w:pStyle w:val="Titolo3"/>
        <w:rPr>
          <w:b w:val="0"/>
          <w:sz w:val="20"/>
          <w:szCs w:val="20"/>
        </w:rPr>
      </w:pPr>
      <w:r w:rsidRPr="00916BB7">
        <w:rPr>
          <w:rStyle w:val="mw-headline"/>
          <w:sz w:val="20"/>
          <w:szCs w:val="20"/>
        </w:rPr>
        <w:t>Compagnie aeree</w:t>
      </w:r>
      <w:r>
        <w:rPr>
          <w:rStyle w:val="mw-headline"/>
          <w:sz w:val="20"/>
          <w:szCs w:val="20"/>
        </w:rPr>
        <w:t xml:space="preserve">: </w:t>
      </w:r>
      <w:r w:rsidRPr="00916BB7">
        <w:rPr>
          <w:b w:val="0"/>
          <w:sz w:val="20"/>
          <w:szCs w:val="20"/>
        </w:rPr>
        <w:t xml:space="preserve">La compagnia di bandiera è la </w:t>
      </w:r>
      <w:hyperlink r:id="rId40" w:tooltip="TAAG Angola Airlines" w:history="1">
        <w:r w:rsidRPr="00916BB7">
          <w:rPr>
            <w:rStyle w:val="Collegamentoipertestuale"/>
            <w:b w:val="0"/>
            <w:sz w:val="20"/>
            <w:szCs w:val="20"/>
          </w:rPr>
          <w:t>TAAG Angola Airlines</w:t>
        </w:r>
      </w:hyperlink>
      <w:r w:rsidRPr="00916BB7">
        <w:rPr>
          <w:b w:val="0"/>
          <w:sz w:val="20"/>
          <w:szCs w:val="20"/>
        </w:rPr>
        <w:t xml:space="preserve"> con sede a Luanda. La flotta conta 13 aeromobili. Le rotte servite sono sia nazionali che internazionali. La società è 100% a capitale pubblico. Una compagnia commerciale operativa nel settore del trasporto merci è la </w:t>
      </w:r>
      <w:hyperlink r:id="rId41" w:tooltip="Aero Tropical" w:history="1">
        <w:r w:rsidRPr="00916BB7">
          <w:rPr>
            <w:rStyle w:val="Collegamentoipertestuale"/>
            <w:b w:val="0"/>
            <w:sz w:val="20"/>
            <w:szCs w:val="20"/>
          </w:rPr>
          <w:t xml:space="preserve">Aero </w:t>
        </w:r>
        <w:proofErr w:type="spellStart"/>
        <w:r w:rsidRPr="00916BB7">
          <w:rPr>
            <w:rStyle w:val="Collegamentoipertestuale"/>
            <w:b w:val="0"/>
            <w:sz w:val="20"/>
            <w:szCs w:val="20"/>
          </w:rPr>
          <w:t>Tropical</w:t>
        </w:r>
        <w:proofErr w:type="spellEnd"/>
      </w:hyperlink>
      <w:r w:rsidRPr="00916BB7">
        <w:rPr>
          <w:b w:val="0"/>
          <w:sz w:val="20"/>
          <w:szCs w:val="20"/>
        </w:rPr>
        <w:t xml:space="preserve">, anch'essa con base a Luanda. </w:t>
      </w:r>
    </w:p>
    <w:p w:rsidR="00916BB7" w:rsidRDefault="00916BB7" w:rsidP="00916BB7">
      <w:pPr>
        <w:pStyle w:val="Titolo3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723900" y="4238625"/>
            <wp:positionH relativeFrom="column">
              <wp:align>left</wp:align>
            </wp:positionH>
            <wp:positionV relativeFrom="paragraph">
              <wp:align>top</wp:align>
            </wp:positionV>
            <wp:extent cx="1895475" cy="2033328"/>
            <wp:effectExtent l="0" t="0" r="0" b="5080"/>
            <wp:wrapSquare wrapText="bothSides"/>
            <wp:docPr id="3" name="Immagine 3" descr="Angola - Ma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gola - Mappa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03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BB7" w:rsidRPr="00916BB7" w:rsidRDefault="00916BB7" w:rsidP="00916BB7">
      <w:pPr>
        <w:rPr>
          <w:lang w:eastAsia="it-IT"/>
        </w:rPr>
      </w:pPr>
    </w:p>
    <w:p w:rsidR="00916BB7" w:rsidRPr="00916BB7" w:rsidRDefault="00916BB7" w:rsidP="00916BB7">
      <w:pPr>
        <w:pStyle w:val="Titolo3"/>
        <w:tabs>
          <w:tab w:val="left" w:pos="1290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142240</wp:posOffset>
                </wp:positionV>
                <wp:extent cx="2247900" cy="276225"/>
                <wp:effectExtent l="0" t="0" r="19050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BB7" w:rsidRDefault="00916BB7">
                            <w:r>
                              <w:t>Cartina rappresentativa dello stato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4" o:spid="_x0000_s1027" type="#_x0000_t202" style="position:absolute;margin-left:178.8pt;margin-top:11.2pt;width:177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" fillcolor="white [3201]" strokeweight=".5pt">
                <v:textbox>
                  <w:txbxContent>
                    <w:p w:rsidR="00916BB7" w:rsidRDefault="00916BB7">
                      <w:r>
                        <w:t>Cartina rappresentativa dello stato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br w:type="textWrapping" w:clear="all"/>
      </w:r>
      <w:bookmarkStart w:id="0" w:name="_GoBack"/>
      <w:bookmarkEnd w:id="0"/>
    </w:p>
    <w:sectPr w:rsidR="00916BB7" w:rsidRPr="00916BB7">
      <w:headerReference w:type="default" r:id="rId4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147" w:rsidRDefault="00836147" w:rsidP="00836147">
      <w:pPr>
        <w:spacing w:after="0" w:line="240" w:lineRule="auto"/>
      </w:pPr>
      <w:r>
        <w:separator/>
      </w:r>
    </w:p>
  </w:endnote>
  <w:endnote w:type="continuationSeparator" w:id="0">
    <w:p w:rsidR="00836147" w:rsidRDefault="00836147" w:rsidP="00836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147" w:rsidRDefault="00836147" w:rsidP="00836147">
      <w:pPr>
        <w:spacing w:after="0" w:line="240" w:lineRule="auto"/>
      </w:pPr>
      <w:r>
        <w:separator/>
      </w:r>
    </w:p>
  </w:footnote>
  <w:footnote w:type="continuationSeparator" w:id="0">
    <w:p w:rsidR="00836147" w:rsidRDefault="00836147" w:rsidP="00836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47" w:rsidRDefault="00836147">
    <w:pPr>
      <w:pStyle w:val="Intestazione"/>
    </w:pPr>
    <w:r>
      <w:t>PRESENTAZIONE: ANGOLA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D0367"/>
    <w:multiLevelType w:val="hybridMultilevel"/>
    <w:tmpl w:val="00BEBE76"/>
    <w:lvl w:ilvl="0" w:tplc="F16C4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742CA"/>
    <w:multiLevelType w:val="multilevel"/>
    <w:tmpl w:val="F6CE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FE66F8"/>
    <w:multiLevelType w:val="hybridMultilevel"/>
    <w:tmpl w:val="9C9E06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47"/>
    <w:rsid w:val="00361C82"/>
    <w:rsid w:val="00836147"/>
    <w:rsid w:val="0091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18C70-61DD-457B-87E5-3F5E3860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836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61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6147"/>
  </w:style>
  <w:style w:type="paragraph" w:styleId="Pidipagina">
    <w:name w:val="footer"/>
    <w:basedOn w:val="Normale"/>
    <w:link w:val="PidipaginaCarattere"/>
    <w:uiPriority w:val="99"/>
    <w:unhideWhenUsed/>
    <w:rsid w:val="008361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6147"/>
  </w:style>
  <w:style w:type="character" w:styleId="Collegamentoipertestuale">
    <w:name w:val="Hyperlink"/>
    <w:basedOn w:val="Carpredefinitoparagrafo"/>
    <w:uiPriority w:val="99"/>
    <w:semiHidden/>
    <w:unhideWhenUsed/>
    <w:rsid w:val="00836147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3614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mw-headline">
    <w:name w:val="mw-headline"/>
    <w:basedOn w:val="Carpredefinitoparagrafo"/>
    <w:rsid w:val="00836147"/>
  </w:style>
  <w:style w:type="paragraph" w:styleId="NormaleWeb">
    <w:name w:val="Normal (Web)"/>
    <w:basedOn w:val="Normale"/>
    <w:uiPriority w:val="99"/>
    <w:unhideWhenUsed/>
    <w:rsid w:val="0083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1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/index.php?title=Ndongo&amp;action=edit&amp;redlink=1" TargetMode="External"/><Relationship Id="rId13" Type="http://schemas.openxmlformats.org/officeDocument/2006/relationships/hyperlink" Target="https://it.wikipedia.org/wiki/Ovimbundu" TargetMode="External"/><Relationship Id="rId18" Type="http://schemas.openxmlformats.org/officeDocument/2006/relationships/hyperlink" Target="https://it.wikipedia.org/wiki/Metodismo" TargetMode="External"/><Relationship Id="rId26" Type="http://schemas.openxmlformats.org/officeDocument/2006/relationships/hyperlink" Target="https://it.wikipedia.org/w/index.php?title=Ambundu&amp;action=edit&amp;redlink=1" TargetMode="External"/><Relationship Id="rId39" Type="http://schemas.openxmlformats.org/officeDocument/2006/relationships/hyperlink" Target="https://it.wikipedia.org/wiki/Brasi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.wikipedia.org/wiki/Islam" TargetMode="External"/><Relationship Id="rId34" Type="http://schemas.openxmlformats.org/officeDocument/2006/relationships/hyperlink" Target="https://it.wikipedia.org/wiki/Industria_mineraria_dell%27Angola" TargetMode="External"/><Relationship Id="rId42" Type="http://schemas.openxmlformats.org/officeDocument/2006/relationships/image" Target="media/image2.png"/><Relationship Id="rId7" Type="http://schemas.openxmlformats.org/officeDocument/2006/relationships/image" Target="media/image1.png"/><Relationship Id="rId12" Type="http://schemas.openxmlformats.org/officeDocument/2006/relationships/hyperlink" Target="https://it.wikipedia.org/wiki/Bakongo" TargetMode="External"/><Relationship Id="rId17" Type="http://schemas.openxmlformats.org/officeDocument/2006/relationships/hyperlink" Target="https://it.wikipedia.org/wiki/Battismo" TargetMode="External"/><Relationship Id="rId25" Type="http://schemas.openxmlformats.org/officeDocument/2006/relationships/hyperlink" Target="https://it.wikipedia.org/w/index.php?title=Kimbundu&amp;action=edit&amp;redlink=1" TargetMode="External"/><Relationship Id="rId33" Type="http://schemas.openxmlformats.org/officeDocument/2006/relationships/hyperlink" Target="https://it.wikipedia.org/wiki/Urbanistica" TargetMode="External"/><Relationship Id="rId38" Type="http://schemas.openxmlformats.org/officeDocument/2006/relationships/hyperlink" Target="https://it.wikipedia.org/wiki/Stati_Uniti_d%27Ameri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Protestantesimo" TargetMode="External"/><Relationship Id="rId20" Type="http://schemas.openxmlformats.org/officeDocument/2006/relationships/hyperlink" Target="https://it.wikipedia.org/wiki/Animismo" TargetMode="External"/><Relationship Id="rId29" Type="http://schemas.openxmlformats.org/officeDocument/2006/relationships/hyperlink" Target="https://it.wikipedia.org/wiki/Regno_di_Kongo" TargetMode="External"/><Relationship Id="rId41" Type="http://schemas.openxmlformats.org/officeDocument/2006/relationships/hyperlink" Target="https://it.wikipedia.org/wiki/Aero_Tropic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.wikipedia.org/wiki/Bantu_(etnologia)" TargetMode="External"/><Relationship Id="rId24" Type="http://schemas.openxmlformats.org/officeDocument/2006/relationships/hyperlink" Target="https://it.wikipedia.org/wiki/Ovimbundu" TargetMode="External"/><Relationship Id="rId32" Type="http://schemas.openxmlformats.org/officeDocument/2006/relationships/hyperlink" Target="https://it.wikipedia.org/wiki/Khoisan" TargetMode="External"/><Relationship Id="rId37" Type="http://schemas.openxmlformats.org/officeDocument/2006/relationships/hyperlink" Target="https://it.wikipedia.org/wiki/Portogallo" TargetMode="External"/><Relationship Id="rId40" Type="http://schemas.openxmlformats.org/officeDocument/2006/relationships/hyperlink" Target="https://it.wikipedia.org/wiki/TAAG_Angola_Airlines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t.wikipedia.org/wiki/Ch%C3%B3kw%C3%A8" TargetMode="External"/><Relationship Id="rId23" Type="http://schemas.openxmlformats.org/officeDocument/2006/relationships/hyperlink" Target="https://it.wikipedia.org/wiki/Lingue_nazionali" TargetMode="External"/><Relationship Id="rId28" Type="http://schemas.openxmlformats.org/officeDocument/2006/relationships/hyperlink" Target="https://it.wikipedia.org/wiki/Kikongo" TargetMode="External"/><Relationship Id="rId36" Type="http://schemas.openxmlformats.org/officeDocument/2006/relationships/hyperlink" Target="https://it.wikipedia.org/wiki/Sudafrica" TargetMode="External"/><Relationship Id="rId10" Type="http://schemas.openxmlformats.org/officeDocument/2006/relationships/hyperlink" Target="https://it.wikipedia.org/wiki/Angola" TargetMode="External"/><Relationship Id="rId19" Type="http://schemas.openxmlformats.org/officeDocument/2006/relationships/hyperlink" Target="https://it.wikipedia.org/wiki/Calvinismo" TargetMode="External"/><Relationship Id="rId31" Type="http://schemas.openxmlformats.org/officeDocument/2006/relationships/hyperlink" Target="https://it.wikipedia.org/w/index.php?title=Chocu%C3%A9&amp;action=edit&amp;redlink=1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XVI_secolo" TargetMode="External"/><Relationship Id="rId14" Type="http://schemas.openxmlformats.org/officeDocument/2006/relationships/hyperlink" Target="https://it.wikipedia.org/wiki/Mbundu" TargetMode="External"/><Relationship Id="rId22" Type="http://schemas.openxmlformats.org/officeDocument/2006/relationships/hyperlink" Target="https://it.wikipedia.org/wiki/Guerra_civile_in_Angola" TargetMode="External"/><Relationship Id="rId27" Type="http://schemas.openxmlformats.org/officeDocument/2006/relationships/hyperlink" Target="https://it.wikipedia.org/w/index.php?title=Ndongo&amp;action=edit&amp;redlink=1" TargetMode="External"/><Relationship Id="rId30" Type="http://schemas.openxmlformats.org/officeDocument/2006/relationships/hyperlink" Target="https://it.wikipedia.org/w/index.php?title=Fiote&amp;action=edit&amp;redlink=1" TargetMode="External"/><Relationship Id="rId35" Type="http://schemas.openxmlformats.org/officeDocument/2006/relationships/hyperlink" Target="https://it.wikipedia.org/wiki/Cina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ServizioCivile</dc:creator>
  <cp:keywords/>
  <dc:description/>
  <cp:lastModifiedBy>ServizioCivile</cp:lastModifiedBy>
  <cp:revision>1</cp:revision>
  <dcterms:created xsi:type="dcterms:W3CDTF">2019-12-10T14:17:00Z</dcterms:created>
  <dcterms:modified xsi:type="dcterms:W3CDTF">2019-12-10T14:34:00Z</dcterms:modified>
</cp:coreProperties>
</file>