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26" w:rsidRDefault="00095F2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-528320</wp:posOffset>
                </wp:positionV>
                <wp:extent cx="3571875" cy="21717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F26" w:rsidRDefault="00095F26">
                            <w:r>
                              <w:t>Stato: Eritrea</w:t>
                            </w:r>
                          </w:p>
                          <w:p w:rsidR="00095F26" w:rsidRDefault="00095F26">
                            <w:r>
                              <w:t>Sistema politico: repubblica presidenziale monopartitica</w:t>
                            </w:r>
                          </w:p>
                          <w:p w:rsidR="00095F26" w:rsidRDefault="00095F26">
                            <w:proofErr w:type="gramStart"/>
                            <w:r>
                              <w:t>lingue</w:t>
                            </w:r>
                            <w:proofErr w:type="gramEnd"/>
                            <w:r>
                              <w:t xml:space="preserve"> ufficiali: tigrino, arabo, </w:t>
                            </w:r>
                            <w:proofErr w:type="spellStart"/>
                            <w:r>
                              <w:t>afar</w:t>
                            </w:r>
                            <w:proofErr w:type="spellEnd"/>
                            <w:r>
                              <w:t xml:space="preserve">, begia, </w:t>
                            </w:r>
                            <w:proofErr w:type="spellStart"/>
                            <w:r>
                              <w:t>bilen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geez</w:t>
                            </w:r>
                            <w:proofErr w:type="spellEnd"/>
                            <w:r>
                              <w:t xml:space="preserve">, inglese, italiano, cumana, </w:t>
                            </w:r>
                            <w:proofErr w:type="spellStart"/>
                            <w:r>
                              <w:t>nara</w:t>
                            </w:r>
                            <w:proofErr w:type="spellEnd"/>
                            <w:r>
                              <w:t>, saho, tigrè.</w:t>
                            </w:r>
                          </w:p>
                          <w:p w:rsidR="00095F26" w:rsidRDefault="00095F26">
                            <w:proofErr w:type="gramStart"/>
                            <w:r>
                              <w:t>capitale</w:t>
                            </w:r>
                            <w:proofErr w:type="gramEnd"/>
                            <w:r>
                              <w:t>: Asmara</w:t>
                            </w:r>
                          </w:p>
                          <w:p w:rsidR="00095F26" w:rsidRDefault="00095F26">
                            <w:proofErr w:type="gramStart"/>
                            <w:r>
                              <w:t>popolazione</w:t>
                            </w:r>
                            <w:proofErr w:type="gramEnd"/>
                            <w:r>
                              <w:t>: 6.527.689 abitanti (2015)</w:t>
                            </w:r>
                          </w:p>
                          <w:p w:rsidR="00095F26" w:rsidRDefault="00095F26">
                            <w:proofErr w:type="gramStart"/>
                            <w:r>
                              <w:t>superficie</w:t>
                            </w:r>
                            <w:proofErr w:type="gramEnd"/>
                            <w:r>
                              <w:t>: 121320 km2</w:t>
                            </w:r>
                          </w:p>
                          <w:p w:rsidR="00095F26" w:rsidRDefault="00095F26">
                            <w:proofErr w:type="gramStart"/>
                            <w:r>
                              <w:t>moneta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r>
                              <w:t>nafca</w:t>
                            </w:r>
                            <w:proofErr w:type="spellEnd"/>
                            <w:r>
                              <w:t xml:space="preserve"> eritreo</w:t>
                            </w:r>
                          </w:p>
                          <w:p w:rsidR="00095F26" w:rsidRDefault="00095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0.8pt;margin-top:-41.6pt;width:281.25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" fillcolor="white [3201]" strokeweight=".5pt">
                <v:textbox>
                  <w:txbxContent>
                    <w:p w:rsidR="00095F26" w:rsidRDefault="00095F26">
                      <w:r>
                        <w:t>Stato: Eritrea</w:t>
                      </w:r>
                    </w:p>
                    <w:p w:rsidR="00095F26" w:rsidRDefault="00095F26">
                      <w:r>
                        <w:t>Sistema politico: repubblica presidenziale monopartitica</w:t>
                      </w:r>
                    </w:p>
                    <w:p w:rsidR="00095F26" w:rsidRDefault="00095F26">
                      <w:proofErr w:type="gramStart"/>
                      <w:r>
                        <w:t>lingue</w:t>
                      </w:r>
                      <w:proofErr w:type="gramEnd"/>
                      <w:r>
                        <w:t xml:space="preserve"> ufficiali: tigrino, arabo, </w:t>
                      </w:r>
                      <w:proofErr w:type="spellStart"/>
                      <w:r>
                        <w:t>afar</w:t>
                      </w:r>
                      <w:proofErr w:type="spellEnd"/>
                      <w:r>
                        <w:t xml:space="preserve">, begia, </w:t>
                      </w:r>
                      <w:proofErr w:type="spellStart"/>
                      <w:r>
                        <w:t>bilen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geez</w:t>
                      </w:r>
                      <w:proofErr w:type="spellEnd"/>
                      <w:r>
                        <w:t xml:space="preserve">, inglese, italiano, cumana, </w:t>
                      </w:r>
                      <w:proofErr w:type="spellStart"/>
                      <w:r>
                        <w:t>nara</w:t>
                      </w:r>
                      <w:proofErr w:type="spellEnd"/>
                      <w:r>
                        <w:t>, saho, tigrè.</w:t>
                      </w:r>
                    </w:p>
                    <w:p w:rsidR="00095F26" w:rsidRDefault="00095F26">
                      <w:proofErr w:type="gramStart"/>
                      <w:r>
                        <w:t>capitale</w:t>
                      </w:r>
                      <w:proofErr w:type="gramEnd"/>
                      <w:r>
                        <w:t>: Asmara</w:t>
                      </w:r>
                    </w:p>
                    <w:p w:rsidR="00095F26" w:rsidRDefault="00095F26">
                      <w:proofErr w:type="gramStart"/>
                      <w:r>
                        <w:t>popolazione</w:t>
                      </w:r>
                      <w:proofErr w:type="gramEnd"/>
                      <w:r>
                        <w:t>: 6.527.689 abitanti (2015)</w:t>
                      </w:r>
                    </w:p>
                    <w:p w:rsidR="00095F26" w:rsidRDefault="00095F26">
                      <w:proofErr w:type="gramStart"/>
                      <w:r>
                        <w:t>superficie</w:t>
                      </w:r>
                      <w:proofErr w:type="gramEnd"/>
                      <w:r>
                        <w:t>: 121320 km2</w:t>
                      </w:r>
                    </w:p>
                    <w:p w:rsidR="00095F26" w:rsidRDefault="00095F26">
                      <w:proofErr w:type="gramStart"/>
                      <w:r>
                        <w:t>moneta</w:t>
                      </w:r>
                      <w:proofErr w:type="gramEnd"/>
                      <w:r>
                        <w:t xml:space="preserve">: </w:t>
                      </w:r>
                      <w:proofErr w:type="spellStart"/>
                      <w:r>
                        <w:t>nafca</w:t>
                      </w:r>
                      <w:proofErr w:type="spellEnd"/>
                      <w:r>
                        <w:t xml:space="preserve"> eritreo</w:t>
                      </w:r>
                    </w:p>
                    <w:p w:rsidR="00095F26" w:rsidRDefault="00095F26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438400" cy="1624965"/>
            <wp:effectExtent l="0" t="0" r="0" b="0"/>
            <wp:docPr id="1" name="Immagine 1" descr="https://www.acasamai.it/wp-content/uploads/2018/07/Eritrea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Eritrea-Bandie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02" cy="163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26" w:rsidRDefault="00095F26" w:rsidP="00095F26"/>
    <w:p w:rsidR="002F2F98" w:rsidRDefault="00095F26" w:rsidP="00095F26">
      <w:pPr>
        <w:rPr>
          <w:i/>
          <w:sz w:val="20"/>
          <w:szCs w:val="20"/>
        </w:rPr>
      </w:pPr>
      <w:r w:rsidRPr="00095F26">
        <w:rPr>
          <w:i/>
          <w:sz w:val="20"/>
          <w:szCs w:val="20"/>
        </w:rPr>
        <w:t>Caratteristiche nome:</w:t>
      </w:r>
    </w:p>
    <w:p w:rsidR="00095F26" w:rsidRDefault="00095F26" w:rsidP="00095F26">
      <w:pPr>
        <w:rPr>
          <w:sz w:val="20"/>
          <w:szCs w:val="20"/>
        </w:rPr>
      </w:pPr>
      <w:r w:rsidRPr="00095F26">
        <w:rPr>
          <w:sz w:val="20"/>
          <w:szCs w:val="20"/>
        </w:rPr>
        <w:t xml:space="preserve">La parola </w:t>
      </w:r>
      <w:r w:rsidRPr="00095F26">
        <w:rPr>
          <w:i/>
          <w:iCs/>
          <w:sz w:val="20"/>
          <w:szCs w:val="20"/>
        </w:rPr>
        <w:t>Eritrea</w:t>
      </w:r>
      <w:r w:rsidRPr="00095F26">
        <w:rPr>
          <w:sz w:val="20"/>
          <w:szCs w:val="20"/>
        </w:rPr>
        <w:t xml:space="preserve"> deriva </w:t>
      </w:r>
      <w:hyperlink r:id="rId8" w:tooltip="Etimologia" w:history="1">
        <w:r w:rsidRPr="00095F26">
          <w:rPr>
            <w:rStyle w:val="Collegamentoipertestuale"/>
            <w:sz w:val="20"/>
            <w:szCs w:val="20"/>
          </w:rPr>
          <w:t>etimologicamente</w:t>
        </w:r>
      </w:hyperlink>
      <w:r w:rsidRPr="00095F26">
        <w:rPr>
          <w:sz w:val="20"/>
          <w:szCs w:val="20"/>
        </w:rPr>
        <w:t xml:space="preserve"> dal </w:t>
      </w:r>
      <w:hyperlink r:id="rId9" w:tooltip="Lingua greca antica" w:history="1">
        <w:r w:rsidRPr="00095F26">
          <w:rPr>
            <w:rStyle w:val="Collegamentoipertestuale"/>
            <w:sz w:val="20"/>
            <w:szCs w:val="20"/>
          </w:rPr>
          <w:t>greco antico</w:t>
        </w:r>
      </w:hyperlink>
      <w:r w:rsidRPr="00095F26">
        <w:rPr>
          <w:sz w:val="20"/>
          <w:szCs w:val="20"/>
        </w:rPr>
        <w:t xml:space="preserve"> </w:t>
      </w:r>
      <w:proofErr w:type="spellStart"/>
      <w:r w:rsidRPr="00095F26">
        <w:rPr>
          <w:i/>
          <w:iCs/>
          <w:sz w:val="20"/>
          <w:szCs w:val="20"/>
        </w:rPr>
        <w:t>ἐρυθρός</w:t>
      </w:r>
      <w:proofErr w:type="spellEnd"/>
      <w:r w:rsidRPr="00095F26">
        <w:rPr>
          <w:sz w:val="20"/>
          <w:szCs w:val="20"/>
        </w:rPr>
        <w:t xml:space="preserve"> (</w:t>
      </w:r>
      <w:proofErr w:type="spellStart"/>
      <w:r w:rsidRPr="00095F26">
        <w:rPr>
          <w:sz w:val="20"/>
          <w:szCs w:val="20"/>
        </w:rPr>
        <w:t>erythrós</w:t>
      </w:r>
      <w:proofErr w:type="spellEnd"/>
      <w:r w:rsidRPr="00095F26">
        <w:rPr>
          <w:sz w:val="20"/>
          <w:szCs w:val="20"/>
        </w:rPr>
        <w:t xml:space="preserve">), che significa </w:t>
      </w:r>
      <w:r w:rsidRPr="00095F26">
        <w:rPr>
          <w:i/>
          <w:iCs/>
          <w:sz w:val="20"/>
          <w:szCs w:val="20"/>
        </w:rPr>
        <w:t>rosso</w:t>
      </w:r>
      <w:r w:rsidRPr="00095F26">
        <w:rPr>
          <w:sz w:val="20"/>
          <w:szCs w:val="20"/>
        </w:rPr>
        <w:t xml:space="preserve">. Il nome </w:t>
      </w:r>
      <w:hyperlink r:id="rId10" w:tooltip="Mar Rosso" w:history="1">
        <w:r w:rsidRPr="00095F26">
          <w:rPr>
            <w:rStyle w:val="Collegamentoipertestuale"/>
            <w:i/>
            <w:iCs/>
            <w:sz w:val="20"/>
            <w:szCs w:val="20"/>
          </w:rPr>
          <w:t>Mar Rosso</w:t>
        </w:r>
      </w:hyperlink>
      <w:r w:rsidRPr="00095F26">
        <w:rPr>
          <w:sz w:val="20"/>
          <w:szCs w:val="20"/>
        </w:rPr>
        <w:t xml:space="preserve"> venne usato fin dall'età </w:t>
      </w:r>
      <w:hyperlink r:id="rId11" w:tooltip="Ellenismo" w:history="1">
        <w:r w:rsidRPr="00095F26">
          <w:rPr>
            <w:rStyle w:val="Collegamentoipertestuale"/>
            <w:sz w:val="20"/>
            <w:szCs w:val="20"/>
          </w:rPr>
          <w:t>ellenistica</w:t>
        </w:r>
      </w:hyperlink>
      <w:r w:rsidRPr="00095F26">
        <w:rPr>
          <w:sz w:val="20"/>
          <w:szCs w:val="20"/>
        </w:rPr>
        <w:t xml:space="preserve">, come testimonia anche il nome di una famosissima opera anonima di </w:t>
      </w:r>
      <w:hyperlink r:id="rId12" w:tooltip="Geografia" w:history="1">
        <w:r w:rsidRPr="00095F26">
          <w:rPr>
            <w:rStyle w:val="Collegamentoipertestuale"/>
            <w:sz w:val="20"/>
            <w:szCs w:val="20"/>
          </w:rPr>
          <w:t>geografia</w:t>
        </w:r>
      </w:hyperlink>
      <w:r w:rsidRPr="00095F26">
        <w:rPr>
          <w:sz w:val="20"/>
          <w:szCs w:val="20"/>
        </w:rPr>
        <w:t xml:space="preserve">, il </w:t>
      </w:r>
      <w:hyperlink r:id="rId13" w:tooltip="Periplus Maris Erythraei" w:history="1">
        <w:proofErr w:type="spellStart"/>
        <w:r w:rsidRPr="00095F26">
          <w:rPr>
            <w:rStyle w:val="Collegamentoipertestuale"/>
            <w:i/>
            <w:iCs/>
            <w:sz w:val="20"/>
            <w:szCs w:val="20"/>
          </w:rPr>
          <w:t>Periplus</w:t>
        </w:r>
        <w:proofErr w:type="spellEnd"/>
        <w:r w:rsidRPr="00095F26">
          <w:rPr>
            <w:rStyle w:val="Collegamentoipertestuale"/>
            <w:i/>
            <w:iCs/>
            <w:sz w:val="20"/>
            <w:szCs w:val="20"/>
          </w:rPr>
          <w:t xml:space="preserve"> Maris </w:t>
        </w:r>
        <w:proofErr w:type="spellStart"/>
        <w:r w:rsidRPr="00095F26">
          <w:rPr>
            <w:rStyle w:val="Collegamentoipertestuale"/>
            <w:i/>
            <w:iCs/>
            <w:sz w:val="20"/>
            <w:szCs w:val="20"/>
          </w:rPr>
          <w:t>Erythraei</w:t>
        </w:r>
        <w:proofErr w:type="spellEnd"/>
      </w:hyperlink>
      <w:r w:rsidRPr="00095F26">
        <w:rPr>
          <w:sz w:val="20"/>
          <w:szCs w:val="20"/>
        </w:rPr>
        <w:t xml:space="preserve"> del </w:t>
      </w:r>
      <w:hyperlink r:id="rId14" w:tooltip="I secolo" w:history="1">
        <w:r w:rsidRPr="00095F26">
          <w:rPr>
            <w:rStyle w:val="Collegamentoipertestuale"/>
            <w:sz w:val="20"/>
            <w:szCs w:val="20"/>
          </w:rPr>
          <w:t>I secolo</w:t>
        </w:r>
      </w:hyperlink>
      <w:r w:rsidRPr="00095F26">
        <w:rPr>
          <w:sz w:val="20"/>
          <w:szCs w:val="20"/>
        </w:rPr>
        <w:t xml:space="preserve">, che significa appunto </w:t>
      </w:r>
      <w:r w:rsidRPr="00095F26">
        <w:rPr>
          <w:i/>
          <w:iCs/>
          <w:sz w:val="20"/>
          <w:szCs w:val="20"/>
        </w:rPr>
        <w:t>Periplo del Mar Eritreo</w:t>
      </w:r>
      <w:r w:rsidRPr="00095F26">
        <w:rPr>
          <w:sz w:val="20"/>
          <w:szCs w:val="20"/>
        </w:rPr>
        <w:t xml:space="preserve"> (ossia del </w:t>
      </w:r>
      <w:hyperlink r:id="rId15" w:tooltip="Mar Rosso" w:history="1">
        <w:r w:rsidRPr="00095F26">
          <w:rPr>
            <w:rStyle w:val="Collegamentoipertestuale"/>
            <w:sz w:val="20"/>
            <w:szCs w:val="20"/>
          </w:rPr>
          <w:t>Mar Rosso</w:t>
        </w:r>
      </w:hyperlink>
      <w:r w:rsidRPr="00095F26">
        <w:rPr>
          <w:sz w:val="20"/>
          <w:szCs w:val="20"/>
        </w:rPr>
        <w:t xml:space="preserve">). Il fatto che l'odierna Eritrea si affacciasse su questo mare fece guadagnare al Paese il suo attuale nome, che le fu perciò attribuito dagli </w:t>
      </w:r>
      <w:hyperlink r:id="rId16" w:tooltip="Colonialismo italiano" w:history="1">
        <w:r w:rsidRPr="00095F26">
          <w:rPr>
            <w:rStyle w:val="Collegamentoipertestuale"/>
            <w:sz w:val="20"/>
            <w:szCs w:val="20"/>
          </w:rPr>
          <w:t>italiani</w:t>
        </w:r>
      </w:hyperlink>
      <w:r w:rsidRPr="00095F26">
        <w:rPr>
          <w:sz w:val="20"/>
          <w:szCs w:val="20"/>
        </w:rPr>
        <w:t xml:space="preserve"> alla fine del </w:t>
      </w:r>
      <w:hyperlink r:id="rId17" w:tooltip="XIX secolo" w:history="1">
        <w:r w:rsidRPr="00095F26">
          <w:rPr>
            <w:rStyle w:val="Collegamentoipertestuale"/>
            <w:sz w:val="20"/>
            <w:szCs w:val="20"/>
          </w:rPr>
          <w:t>XIX secolo</w:t>
        </w:r>
      </w:hyperlink>
      <w:r w:rsidRPr="00095F26">
        <w:rPr>
          <w:sz w:val="20"/>
          <w:szCs w:val="20"/>
        </w:rPr>
        <w:t xml:space="preserve">, quando costituirono la colonia identificando per la prima volta un'entità territoriale autonoma sul territorio dell'attuale Stato eritreo. Alcuni storici ritengono che la denominazione </w:t>
      </w:r>
      <w:r w:rsidRPr="00095F26">
        <w:rPr>
          <w:i/>
          <w:iCs/>
          <w:sz w:val="20"/>
          <w:szCs w:val="20"/>
        </w:rPr>
        <w:t>Eritrea</w:t>
      </w:r>
      <w:r w:rsidRPr="00095F26">
        <w:rPr>
          <w:sz w:val="20"/>
          <w:szCs w:val="20"/>
        </w:rPr>
        <w:t xml:space="preserve"> sia stata ideata e suggerita a </w:t>
      </w:r>
      <w:hyperlink r:id="rId18" w:tooltip="Francesco Crispi" w:history="1">
        <w:r w:rsidRPr="00095F26">
          <w:rPr>
            <w:rStyle w:val="Collegamentoipertestuale"/>
            <w:sz w:val="20"/>
            <w:szCs w:val="20"/>
          </w:rPr>
          <w:t xml:space="preserve">Francesco </w:t>
        </w:r>
        <w:proofErr w:type="spellStart"/>
        <w:r w:rsidRPr="00095F26">
          <w:rPr>
            <w:rStyle w:val="Collegamentoipertestuale"/>
            <w:sz w:val="20"/>
            <w:szCs w:val="20"/>
          </w:rPr>
          <w:t>Crispi</w:t>
        </w:r>
        <w:proofErr w:type="spellEnd"/>
      </w:hyperlink>
      <w:r w:rsidRPr="00095F26">
        <w:rPr>
          <w:sz w:val="20"/>
          <w:szCs w:val="20"/>
        </w:rPr>
        <w:t xml:space="preserve"> dallo scrittore scapigliato </w:t>
      </w:r>
      <w:hyperlink r:id="rId19" w:tooltip="Carlo Dossi" w:history="1">
        <w:r w:rsidRPr="00095F26">
          <w:rPr>
            <w:rStyle w:val="Collegamentoipertestuale"/>
            <w:sz w:val="20"/>
            <w:szCs w:val="20"/>
          </w:rPr>
          <w:t>Carlo Dossi</w:t>
        </w:r>
      </w:hyperlink>
      <w:hyperlink r:id="rId20" w:anchor="cite_note-8" w:history="1">
        <w:r w:rsidRPr="00095F26">
          <w:rPr>
            <w:rStyle w:val="Collegamentoipertestuale"/>
            <w:sz w:val="20"/>
            <w:szCs w:val="20"/>
            <w:vertAlign w:val="superscript"/>
          </w:rPr>
          <w:t>[8]</w:t>
        </w:r>
      </w:hyperlink>
      <w:r w:rsidRPr="00095F26">
        <w:rPr>
          <w:sz w:val="20"/>
          <w:szCs w:val="20"/>
        </w:rPr>
        <w:t xml:space="preserve">, suo consigliere culturale negli anni della conquista della </w:t>
      </w:r>
      <w:hyperlink r:id="rId21" w:tooltip="Colonia eritrea" w:history="1">
        <w:r w:rsidRPr="00095F26">
          <w:rPr>
            <w:rStyle w:val="Collegamentoipertestuale"/>
            <w:sz w:val="20"/>
            <w:szCs w:val="20"/>
          </w:rPr>
          <w:t>colonia</w:t>
        </w:r>
      </w:hyperlink>
      <w:r w:rsidRPr="00095F26">
        <w:rPr>
          <w:sz w:val="20"/>
          <w:szCs w:val="20"/>
        </w:rPr>
        <w:t>.</w:t>
      </w:r>
    </w:p>
    <w:p w:rsidR="00095F26" w:rsidRDefault="00095F26" w:rsidP="00095F26">
      <w:pPr>
        <w:pStyle w:val="NormaleWeb"/>
        <w:rPr>
          <w:rFonts w:asciiTheme="minorHAnsi" w:hAnsiTheme="minorHAnsi"/>
          <w:sz w:val="20"/>
        </w:rPr>
      </w:pPr>
      <w:r w:rsidRPr="00095F26">
        <w:rPr>
          <w:rFonts w:asciiTheme="minorHAnsi" w:hAnsiTheme="minorHAnsi"/>
          <w:i/>
          <w:sz w:val="20"/>
          <w:szCs w:val="20"/>
        </w:rPr>
        <w:t>Popolazione:</w:t>
      </w:r>
      <w:r>
        <w:rPr>
          <w:i/>
          <w:sz w:val="20"/>
          <w:szCs w:val="20"/>
        </w:rPr>
        <w:t xml:space="preserve"> </w:t>
      </w:r>
      <w:r w:rsidRPr="00095F26">
        <w:rPr>
          <w:rFonts w:asciiTheme="minorHAnsi" w:hAnsiTheme="minorHAnsi"/>
          <w:sz w:val="20"/>
        </w:rPr>
        <w:t xml:space="preserve">Al momento della sua nascita come entità territoriale, quindi come colonia italiana nel </w:t>
      </w:r>
      <w:hyperlink r:id="rId22" w:tooltip="1890" w:history="1">
        <w:r w:rsidRPr="00095F26">
          <w:rPr>
            <w:rStyle w:val="Collegamentoipertestuale"/>
            <w:rFonts w:asciiTheme="minorHAnsi" w:hAnsiTheme="minorHAnsi"/>
            <w:sz w:val="20"/>
          </w:rPr>
          <w:t>1890</w:t>
        </w:r>
      </w:hyperlink>
      <w:r w:rsidRPr="00095F26">
        <w:rPr>
          <w:rFonts w:asciiTheme="minorHAnsi" w:hAnsiTheme="minorHAnsi"/>
          <w:sz w:val="20"/>
        </w:rPr>
        <w:t xml:space="preserve">, l'intera Eritrea contava circa 300.000 abitanti, mentre al termine della dominazione italiana nel </w:t>
      </w:r>
      <w:hyperlink r:id="rId23" w:tooltip="1941" w:history="1">
        <w:r w:rsidRPr="00095F26">
          <w:rPr>
            <w:rStyle w:val="Collegamentoipertestuale"/>
            <w:rFonts w:asciiTheme="minorHAnsi" w:hAnsiTheme="minorHAnsi"/>
            <w:sz w:val="20"/>
          </w:rPr>
          <w:t>1941</w:t>
        </w:r>
      </w:hyperlink>
      <w:r w:rsidRPr="00095F26">
        <w:rPr>
          <w:rFonts w:asciiTheme="minorHAnsi" w:hAnsiTheme="minorHAnsi"/>
          <w:sz w:val="20"/>
        </w:rPr>
        <w:t xml:space="preserve"> ne contava oltre 1.000.000 (triplicando in 51 anni)</w:t>
      </w:r>
      <w:r w:rsidRPr="00095F26">
        <w:rPr>
          <w:rFonts w:asciiTheme="minorHAnsi" w:hAnsiTheme="minorHAnsi"/>
          <w:sz w:val="20"/>
          <w:vertAlign w:val="superscript"/>
        </w:rPr>
        <w:t>[</w:t>
      </w:r>
      <w:hyperlink r:id="rId24" w:tooltip="Wikipedia:Uso delle fonti" w:history="1">
        <w:r w:rsidRPr="00095F26">
          <w:rPr>
            <w:rStyle w:val="Collegamentoipertestuale"/>
            <w:rFonts w:asciiTheme="minorHAnsi" w:hAnsiTheme="minorHAnsi"/>
            <w:i/>
            <w:iCs/>
            <w:sz w:val="20"/>
            <w:vertAlign w:val="superscript"/>
          </w:rPr>
          <w:t>senza fonte</w:t>
        </w:r>
      </w:hyperlink>
      <w:r w:rsidRPr="00095F26">
        <w:rPr>
          <w:rFonts w:asciiTheme="minorHAnsi" w:hAnsiTheme="minorHAnsi"/>
          <w:sz w:val="20"/>
          <w:vertAlign w:val="superscript"/>
        </w:rPr>
        <w:t>]</w:t>
      </w:r>
      <w:r w:rsidRPr="00095F26">
        <w:rPr>
          <w:rFonts w:asciiTheme="minorHAnsi" w:hAnsiTheme="minorHAnsi"/>
          <w:sz w:val="20"/>
        </w:rPr>
        <w:t xml:space="preserve">. La popolazione del paese ammonta a 6.527.689 abitanti (stima del luglio </w:t>
      </w:r>
      <w:proofErr w:type="gramStart"/>
      <w:r w:rsidRPr="00095F26">
        <w:rPr>
          <w:rFonts w:asciiTheme="minorHAnsi" w:hAnsiTheme="minorHAnsi"/>
          <w:sz w:val="20"/>
        </w:rPr>
        <w:t>2015)</w:t>
      </w:r>
      <w:hyperlink r:id="rId25" w:anchor="cite_note-CIA-2" w:history="1">
        <w:r w:rsidRPr="00095F26">
          <w:rPr>
            <w:rStyle w:val="Collegamentoipertestuale"/>
            <w:rFonts w:asciiTheme="minorHAnsi" w:hAnsiTheme="minorHAnsi"/>
            <w:sz w:val="20"/>
            <w:vertAlign w:val="superscript"/>
          </w:rPr>
          <w:t>[</w:t>
        </w:r>
        <w:proofErr w:type="gramEnd"/>
        <w:r w:rsidRPr="00095F26">
          <w:rPr>
            <w:rStyle w:val="Collegamentoipertestuale"/>
            <w:rFonts w:asciiTheme="minorHAnsi" w:hAnsiTheme="minorHAnsi"/>
            <w:sz w:val="20"/>
            <w:vertAlign w:val="superscript"/>
          </w:rPr>
          <w:t>2]</w:t>
        </w:r>
      </w:hyperlink>
      <w:r w:rsidRPr="00095F26">
        <w:rPr>
          <w:rFonts w:asciiTheme="minorHAnsi" w:hAnsiTheme="minorHAnsi"/>
          <w:sz w:val="20"/>
        </w:rPr>
        <w:t>.</w:t>
      </w:r>
      <w:r w:rsidRPr="00095F26">
        <w:rPr>
          <w:sz w:val="20"/>
        </w:rPr>
        <w:t xml:space="preserve"> </w:t>
      </w:r>
      <w:r w:rsidRPr="00095F26">
        <w:rPr>
          <w:rFonts w:asciiTheme="minorHAnsi" w:hAnsiTheme="minorHAnsi"/>
          <w:sz w:val="20"/>
        </w:rPr>
        <w:t xml:space="preserve">Nove sono i gruppi etnici riconosciuti nel Paese, i più numerosi sono i </w:t>
      </w:r>
      <w:hyperlink r:id="rId26" w:tooltip="Tigrini" w:history="1">
        <w:proofErr w:type="spellStart"/>
        <w:r w:rsidRPr="00095F26">
          <w:rPr>
            <w:rStyle w:val="Collegamentoipertestuale"/>
            <w:rFonts w:asciiTheme="minorHAnsi" w:hAnsiTheme="minorHAnsi"/>
            <w:sz w:val="20"/>
          </w:rPr>
          <w:t>tigrini</w:t>
        </w:r>
        <w:proofErr w:type="spellEnd"/>
      </w:hyperlink>
      <w:r w:rsidRPr="00095F26">
        <w:rPr>
          <w:rFonts w:asciiTheme="minorHAnsi" w:hAnsiTheme="minorHAnsi"/>
          <w:sz w:val="20"/>
        </w:rPr>
        <w:t xml:space="preserve">, che rappresentano circa il 55% della popolazione, e i </w:t>
      </w:r>
      <w:hyperlink r:id="rId27" w:tooltip="Tigrè (popolo)" w:history="1">
        <w:r w:rsidRPr="00095F26">
          <w:rPr>
            <w:rStyle w:val="Collegamentoipertestuale"/>
            <w:rFonts w:asciiTheme="minorHAnsi" w:hAnsiTheme="minorHAnsi"/>
            <w:sz w:val="20"/>
          </w:rPr>
          <w:t>tigrè</w:t>
        </w:r>
      </w:hyperlink>
      <w:r w:rsidRPr="00095F26">
        <w:rPr>
          <w:rFonts w:asciiTheme="minorHAnsi" w:hAnsiTheme="minorHAnsi"/>
          <w:sz w:val="20"/>
        </w:rPr>
        <w:t xml:space="preserve">, che sono circa il 30%. Il resto della popolazione è di etnia </w:t>
      </w:r>
      <w:hyperlink r:id="rId28" w:tooltip="Saho" w:history="1">
        <w:r w:rsidRPr="00095F26">
          <w:rPr>
            <w:rStyle w:val="Collegamentoipertestuale"/>
            <w:rFonts w:asciiTheme="minorHAnsi" w:hAnsiTheme="minorHAnsi"/>
            <w:sz w:val="20"/>
          </w:rPr>
          <w:t>saho</w:t>
        </w:r>
      </w:hyperlink>
      <w:r w:rsidRPr="00095F26">
        <w:rPr>
          <w:rFonts w:asciiTheme="minorHAnsi" w:hAnsiTheme="minorHAnsi"/>
          <w:sz w:val="20"/>
        </w:rPr>
        <w:t xml:space="preserve"> (4%), </w:t>
      </w:r>
      <w:hyperlink r:id="rId29" w:tooltip="Kunama" w:history="1">
        <w:proofErr w:type="spellStart"/>
        <w:r w:rsidRPr="00095F26">
          <w:rPr>
            <w:rStyle w:val="Collegamentoipertestuale"/>
            <w:rFonts w:asciiTheme="minorHAnsi" w:hAnsiTheme="minorHAnsi"/>
            <w:sz w:val="20"/>
          </w:rPr>
          <w:t>kunama</w:t>
        </w:r>
        <w:proofErr w:type="spellEnd"/>
      </w:hyperlink>
      <w:r w:rsidRPr="00095F26">
        <w:rPr>
          <w:rFonts w:asciiTheme="minorHAnsi" w:hAnsiTheme="minorHAnsi"/>
          <w:sz w:val="20"/>
        </w:rPr>
        <w:t xml:space="preserve"> (2%), </w:t>
      </w:r>
      <w:hyperlink r:id="rId30" w:tooltip="Bilen" w:history="1">
        <w:proofErr w:type="spellStart"/>
        <w:r w:rsidRPr="00095F26">
          <w:rPr>
            <w:rStyle w:val="Collegamentoipertestuale"/>
            <w:rFonts w:asciiTheme="minorHAnsi" w:hAnsiTheme="minorHAnsi"/>
            <w:sz w:val="20"/>
          </w:rPr>
          <w:t>bilen</w:t>
        </w:r>
        <w:proofErr w:type="spellEnd"/>
      </w:hyperlink>
      <w:r w:rsidRPr="00095F26">
        <w:rPr>
          <w:rFonts w:asciiTheme="minorHAnsi" w:hAnsiTheme="minorHAnsi"/>
          <w:sz w:val="20"/>
        </w:rPr>
        <w:t xml:space="preserve"> (2%), </w:t>
      </w:r>
      <w:hyperlink r:id="rId31" w:tooltip="Rashaida" w:history="1">
        <w:proofErr w:type="spellStart"/>
        <w:r w:rsidRPr="00095F26">
          <w:rPr>
            <w:rStyle w:val="Collegamentoipertestuale"/>
            <w:rFonts w:asciiTheme="minorHAnsi" w:hAnsiTheme="minorHAnsi"/>
            <w:sz w:val="20"/>
          </w:rPr>
          <w:t>rashaida</w:t>
        </w:r>
        <w:proofErr w:type="spellEnd"/>
      </w:hyperlink>
      <w:r w:rsidRPr="00095F26">
        <w:rPr>
          <w:rFonts w:asciiTheme="minorHAnsi" w:hAnsiTheme="minorHAnsi"/>
          <w:sz w:val="20"/>
        </w:rPr>
        <w:t xml:space="preserve"> (2%) ed altre etnie (</w:t>
      </w:r>
      <w:proofErr w:type="spellStart"/>
      <w:r w:rsidRPr="00095F26">
        <w:rPr>
          <w:rFonts w:asciiTheme="minorHAnsi" w:hAnsiTheme="minorHAnsi"/>
          <w:sz w:val="20"/>
        </w:rPr>
        <w:fldChar w:fldCharType="begin"/>
      </w:r>
      <w:r w:rsidRPr="00095F26">
        <w:rPr>
          <w:rFonts w:asciiTheme="minorHAnsi" w:hAnsiTheme="minorHAnsi"/>
          <w:sz w:val="20"/>
        </w:rPr>
        <w:instrText xml:space="preserve"> HYPERLINK "https://it.wikipedia.org/wiki/Nara_(popolo)" \o "Nara (popolo)" </w:instrText>
      </w:r>
      <w:r w:rsidRPr="00095F26">
        <w:rPr>
          <w:rFonts w:asciiTheme="minorHAnsi" w:hAnsiTheme="minorHAnsi"/>
          <w:sz w:val="20"/>
        </w:rPr>
        <w:fldChar w:fldCharType="separate"/>
      </w:r>
      <w:r w:rsidRPr="00095F26">
        <w:rPr>
          <w:rStyle w:val="Collegamentoipertestuale"/>
          <w:rFonts w:asciiTheme="minorHAnsi" w:hAnsiTheme="minorHAnsi"/>
          <w:sz w:val="20"/>
        </w:rPr>
        <w:t>nara</w:t>
      </w:r>
      <w:proofErr w:type="spellEnd"/>
      <w:r w:rsidRPr="00095F26">
        <w:rPr>
          <w:rFonts w:asciiTheme="minorHAnsi" w:hAnsiTheme="minorHAnsi"/>
          <w:sz w:val="20"/>
        </w:rPr>
        <w:fldChar w:fldCharType="end"/>
      </w:r>
      <w:r w:rsidRPr="00095F26">
        <w:rPr>
          <w:rFonts w:asciiTheme="minorHAnsi" w:hAnsiTheme="minorHAnsi"/>
          <w:sz w:val="20"/>
        </w:rPr>
        <w:t xml:space="preserve">, </w:t>
      </w:r>
      <w:hyperlink r:id="rId32" w:tooltip="Afar (popolo)" w:history="1">
        <w:proofErr w:type="spellStart"/>
        <w:r w:rsidRPr="00095F26">
          <w:rPr>
            <w:rStyle w:val="Collegamentoipertestuale"/>
            <w:rFonts w:asciiTheme="minorHAnsi" w:hAnsiTheme="minorHAnsi"/>
            <w:sz w:val="20"/>
          </w:rPr>
          <w:t>afar</w:t>
        </w:r>
        <w:proofErr w:type="spellEnd"/>
      </w:hyperlink>
      <w:r w:rsidRPr="00095F26">
        <w:rPr>
          <w:rFonts w:asciiTheme="minorHAnsi" w:hAnsiTheme="minorHAnsi"/>
          <w:sz w:val="20"/>
        </w:rPr>
        <w:t xml:space="preserve">, </w:t>
      </w:r>
      <w:hyperlink r:id="rId33" w:tooltip="Hidareb" w:history="1">
        <w:proofErr w:type="spellStart"/>
        <w:r w:rsidRPr="00095F26">
          <w:rPr>
            <w:rStyle w:val="Collegamentoipertestuale"/>
            <w:rFonts w:asciiTheme="minorHAnsi" w:hAnsiTheme="minorHAnsi"/>
            <w:sz w:val="20"/>
          </w:rPr>
          <w:t>hidareb</w:t>
        </w:r>
        <w:proofErr w:type="spellEnd"/>
      </w:hyperlink>
      <w:r w:rsidRPr="00095F26">
        <w:rPr>
          <w:rFonts w:asciiTheme="minorHAnsi" w:hAnsiTheme="minorHAnsi"/>
          <w:sz w:val="20"/>
        </w:rPr>
        <w:t>) (5%)</w:t>
      </w:r>
      <w:hyperlink r:id="rId34" w:anchor="cite_note-CIA-2" w:history="1">
        <w:r w:rsidRPr="00095F26">
          <w:rPr>
            <w:rStyle w:val="Collegamentoipertestuale"/>
            <w:rFonts w:asciiTheme="minorHAnsi" w:hAnsiTheme="minorHAnsi"/>
            <w:sz w:val="20"/>
            <w:vertAlign w:val="superscript"/>
          </w:rPr>
          <w:t>[2]</w:t>
        </w:r>
      </w:hyperlink>
      <w:r w:rsidRPr="00095F26">
        <w:rPr>
          <w:rFonts w:asciiTheme="minorHAnsi" w:hAnsiTheme="minorHAnsi"/>
          <w:sz w:val="20"/>
        </w:rPr>
        <w:t xml:space="preserve">. La più antica e numerosa comunità di origine straniera è quella degli </w:t>
      </w:r>
      <w:hyperlink r:id="rId35" w:tooltip="Italo-eritrei" w:history="1">
        <w:r w:rsidRPr="00095F26">
          <w:rPr>
            <w:rStyle w:val="Collegamentoipertestuale"/>
            <w:rFonts w:asciiTheme="minorHAnsi" w:hAnsiTheme="minorHAnsi"/>
            <w:sz w:val="20"/>
          </w:rPr>
          <w:t>italo-eritrei</w:t>
        </w:r>
      </w:hyperlink>
      <w:r w:rsidRPr="00095F26">
        <w:rPr>
          <w:rFonts w:asciiTheme="minorHAnsi" w:hAnsiTheme="minorHAnsi"/>
          <w:sz w:val="20"/>
        </w:rPr>
        <w:t xml:space="preserve">. </w:t>
      </w:r>
    </w:p>
    <w:p w:rsidR="00095F26" w:rsidRDefault="00095F26" w:rsidP="00095F26">
      <w:pPr>
        <w:pStyle w:val="NormaleWeb"/>
        <w:rPr>
          <w:rFonts w:asciiTheme="minorHAnsi" w:hAnsiTheme="minorHAnsi"/>
          <w:sz w:val="20"/>
        </w:rPr>
      </w:pPr>
      <w:r w:rsidRPr="00095F26">
        <w:rPr>
          <w:rFonts w:asciiTheme="minorHAnsi" w:hAnsiTheme="minorHAnsi"/>
          <w:i/>
          <w:sz w:val="20"/>
        </w:rPr>
        <w:t xml:space="preserve">Lingue: </w:t>
      </w:r>
      <w:r w:rsidRPr="00095F26">
        <w:rPr>
          <w:rFonts w:asciiTheme="minorHAnsi" w:hAnsiTheme="minorHAnsi"/>
          <w:sz w:val="20"/>
        </w:rPr>
        <w:t xml:space="preserve">Nel Paese si parlano nove lingue differenti di cui le più diffuse sono il </w:t>
      </w:r>
      <w:hyperlink r:id="rId36" w:tooltip="Lingua tigrina" w:history="1">
        <w:r w:rsidRPr="00095F26">
          <w:rPr>
            <w:rStyle w:val="Collegamentoipertestuale"/>
            <w:rFonts w:asciiTheme="minorHAnsi" w:hAnsiTheme="minorHAnsi"/>
            <w:sz w:val="20"/>
          </w:rPr>
          <w:t>tigrino</w:t>
        </w:r>
      </w:hyperlink>
      <w:r w:rsidRPr="00095F26">
        <w:rPr>
          <w:rFonts w:asciiTheme="minorHAnsi" w:hAnsiTheme="minorHAnsi"/>
          <w:sz w:val="20"/>
        </w:rPr>
        <w:t xml:space="preserve"> e l'</w:t>
      </w:r>
      <w:hyperlink r:id="rId37" w:tooltip="Lingua araba" w:history="1">
        <w:r w:rsidRPr="00095F26">
          <w:rPr>
            <w:rStyle w:val="Collegamentoipertestuale"/>
            <w:rFonts w:asciiTheme="minorHAnsi" w:hAnsiTheme="minorHAnsi"/>
            <w:sz w:val="20"/>
          </w:rPr>
          <w:t>arabo</w:t>
        </w:r>
      </w:hyperlink>
      <w:r w:rsidRPr="00095F26">
        <w:rPr>
          <w:rFonts w:asciiTheme="minorHAnsi" w:hAnsiTheme="minorHAnsi"/>
          <w:sz w:val="20"/>
        </w:rPr>
        <w:t>, ma senza avere un riconoscimento ufficiale; la costituzione dell'Eritrea garantisce infatti l'uguaglianza per ogni lingua parlata nel paese</w:t>
      </w:r>
      <w:hyperlink r:id="rId38" w:anchor="cite_note-15" w:history="1">
        <w:r w:rsidRPr="00095F26">
          <w:rPr>
            <w:rStyle w:val="Collegamentoipertestuale"/>
            <w:rFonts w:asciiTheme="minorHAnsi" w:hAnsiTheme="minorHAnsi"/>
            <w:sz w:val="20"/>
            <w:vertAlign w:val="superscript"/>
          </w:rPr>
          <w:t>[15]</w:t>
        </w:r>
      </w:hyperlink>
      <w:r w:rsidRPr="00095F26">
        <w:rPr>
          <w:rFonts w:asciiTheme="minorHAnsi" w:hAnsiTheme="minorHAnsi"/>
          <w:sz w:val="20"/>
        </w:rPr>
        <w:t>. L'</w:t>
      </w:r>
      <w:hyperlink r:id="rId39" w:tooltip="Lingua italiana" w:history="1">
        <w:r w:rsidRPr="00095F26">
          <w:rPr>
            <w:rStyle w:val="Collegamentoipertestuale"/>
            <w:rFonts w:asciiTheme="minorHAnsi" w:hAnsiTheme="minorHAnsi"/>
            <w:sz w:val="20"/>
          </w:rPr>
          <w:t>italiano</w:t>
        </w:r>
      </w:hyperlink>
      <w:r w:rsidRPr="00095F26">
        <w:rPr>
          <w:rFonts w:asciiTheme="minorHAnsi" w:hAnsiTheme="minorHAnsi"/>
          <w:sz w:val="20"/>
        </w:rPr>
        <w:t xml:space="preserve">, lingua un tempo prevalente, è diffuso (soprattutto nella capitale </w:t>
      </w:r>
      <w:hyperlink r:id="rId40" w:tooltip="Asmara" w:history="1">
        <w:r w:rsidRPr="00095F26">
          <w:rPr>
            <w:rStyle w:val="Collegamentoipertestuale"/>
            <w:rFonts w:asciiTheme="minorHAnsi" w:hAnsiTheme="minorHAnsi"/>
            <w:sz w:val="20"/>
          </w:rPr>
          <w:t>Asmara</w:t>
        </w:r>
      </w:hyperlink>
      <w:r w:rsidRPr="00095F26">
        <w:rPr>
          <w:rFonts w:asciiTheme="minorHAnsi" w:hAnsiTheme="minorHAnsi"/>
          <w:sz w:val="20"/>
        </w:rPr>
        <w:t xml:space="preserve"> e fra la popolazione più anziana in tutto il Paese), in campo commerciale e amministrativo, ha influenzato profondamente la lingua locale (il </w:t>
      </w:r>
      <w:hyperlink r:id="rId41" w:tooltip="Lingua tigrina" w:history="1">
        <w:r w:rsidRPr="00095F26">
          <w:rPr>
            <w:rStyle w:val="Collegamentoipertestuale"/>
            <w:rFonts w:asciiTheme="minorHAnsi" w:hAnsiTheme="minorHAnsi"/>
            <w:sz w:val="20"/>
          </w:rPr>
          <w:t>tigrigna</w:t>
        </w:r>
      </w:hyperlink>
      <w:r w:rsidRPr="00095F26">
        <w:rPr>
          <w:rFonts w:asciiTheme="minorHAnsi" w:hAnsiTheme="minorHAnsi"/>
          <w:sz w:val="20"/>
        </w:rPr>
        <w:t xml:space="preserve"> comunemente parlato è ricco di termini mutuati dall'italiano) e viene insegnato nell'</w:t>
      </w:r>
      <w:hyperlink r:id="rId42" w:tooltip="Istituto italiano comprensivo di Asmara" w:history="1">
        <w:r w:rsidRPr="00095F26">
          <w:rPr>
            <w:rStyle w:val="Collegamentoipertestuale"/>
            <w:rFonts w:asciiTheme="minorHAnsi" w:hAnsiTheme="minorHAnsi"/>
            <w:sz w:val="20"/>
          </w:rPr>
          <w:t>Istituto italiano comprensivo di Asmara</w:t>
        </w:r>
      </w:hyperlink>
      <w:r w:rsidRPr="00095F26">
        <w:rPr>
          <w:rFonts w:asciiTheme="minorHAnsi" w:hAnsiTheme="minorHAnsi"/>
          <w:sz w:val="20"/>
        </w:rPr>
        <w:t>. L'</w:t>
      </w:r>
      <w:hyperlink r:id="rId43" w:tooltip="Lingua inglese" w:history="1">
        <w:r w:rsidRPr="00095F26">
          <w:rPr>
            <w:rStyle w:val="Collegamentoipertestuale"/>
            <w:rFonts w:asciiTheme="minorHAnsi" w:hAnsiTheme="minorHAnsi"/>
            <w:sz w:val="20"/>
          </w:rPr>
          <w:t>inglese</w:t>
        </w:r>
      </w:hyperlink>
      <w:r w:rsidRPr="00095F26">
        <w:rPr>
          <w:rFonts w:asciiTheme="minorHAnsi" w:hAnsiTheme="minorHAnsi"/>
          <w:sz w:val="20"/>
        </w:rPr>
        <w:t xml:space="preserve"> è diffuso in ambito amministrativo e nell'istruzione superiore. Le altre lingue, per ordine decrescente di diffusione, sono </w:t>
      </w:r>
      <w:hyperlink r:id="rId44" w:tooltip="Lingua tigrè" w:history="1">
        <w:r w:rsidRPr="00095F26">
          <w:rPr>
            <w:rStyle w:val="Collegamentoipertestuale"/>
            <w:rFonts w:asciiTheme="minorHAnsi" w:hAnsiTheme="minorHAnsi"/>
            <w:sz w:val="20"/>
          </w:rPr>
          <w:t>tigrè</w:t>
        </w:r>
      </w:hyperlink>
      <w:r w:rsidRPr="00095F26">
        <w:rPr>
          <w:rFonts w:asciiTheme="minorHAnsi" w:hAnsiTheme="minorHAnsi"/>
          <w:sz w:val="20"/>
        </w:rPr>
        <w:t xml:space="preserve">, </w:t>
      </w:r>
      <w:hyperlink r:id="rId45" w:tooltip="Lingua afar" w:history="1">
        <w:proofErr w:type="spellStart"/>
        <w:r w:rsidRPr="00095F26">
          <w:rPr>
            <w:rStyle w:val="Collegamentoipertestuale"/>
            <w:rFonts w:asciiTheme="minorHAnsi" w:hAnsiTheme="minorHAnsi"/>
            <w:sz w:val="20"/>
          </w:rPr>
          <w:t>afar</w:t>
        </w:r>
        <w:proofErr w:type="spellEnd"/>
      </w:hyperlink>
      <w:r w:rsidRPr="00095F26">
        <w:rPr>
          <w:rFonts w:asciiTheme="minorHAnsi" w:hAnsiTheme="minorHAnsi"/>
          <w:sz w:val="20"/>
        </w:rPr>
        <w:t xml:space="preserve">, saho, </w:t>
      </w:r>
      <w:hyperlink r:id="rId46" w:tooltip="Lingua begia" w:history="1">
        <w:proofErr w:type="spellStart"/>
        <w:r w:rsidRPr="00095F26">
          <w:rPr>
            <w:rStyle w:val="Collegamentoipertestuale"/>
            <w:rFonts w:asciiTheme="minorHAnsi" w:hAnsiTheme="minorHAnsi"/>
            <w:sz w:val="20"/>
          </w:rPr>
          <w:t>beja</w:t>
        </w:r>
        <w:proofErr w:type="spellEnd"/>
      </w:hyperlink>
      <w:r w:rsidRPr="00095F26">
        <w:rPr>
          <w:rFonts w:asciiTheme="minorHAnsi" w:hAnsiTheme="minorHAnsi"/>
          <w:sz w:val="20"/>
        </w:rPr>
        <w:t xml:space="preserve">, </w:t>
      </w:r>
      <w:proofErr w:type="spellStart"/>
      <w:r w:rsidRPr="00095F26">
        <w:rPr>
          <w:rFonts w:asciiTheme="minorHAnsi" w:hAnsiTheme="minorHAnsi"/>
          <w:sz w:val="20"/>
        </w:rPr>
        <w:t>bilen</w:t>
      </w:r>
      <w:proofErr w:type="spellEnd"/>
      <w:r w:rsidRPr="00095F26">
        <w:rPr>
          <w:rFonts w:asciiTheme="minorHAnsi" w:hAnsiTheme="minorHAnsi"/>
          <w:sz w:val="20"/>
        </w:rPr>
        <w:t xml:space="preserve">, </w:t>
      </w:r>
      <w:proofErr w:type="spellStart"/>
      <w:r w:rsidRPr="00095F26">
        <w:rPr>
          <w:rFonts w:asciiTheme="minorHAnsi" w:hAnsiTheme="minorHAnsi"/>
          <w:sz w:val="20"/>
        </w:rPr>
        <w:t>nara</w:t>
      </w:r>
      <w:proofErr w:type="spellEnd"/>
      <w:r w:rsidRPr="00095F26">
        <w:rPr>
          <w:rFonts w:asciiTheme="minorHAnsi" w:hAnsiTheme="minorHAnsi"/>
          <w:sz w:val="20"/>
        </w:rPr>
        <w:t xml:space="preserve"> e </w:t>
      </w:r>
      <w:hyperlink r:id="rId47" w:tooltip="Lingua cunama" w:history="1">
        <w:r w:rsidRPr="00095F26">
          <w:rPr>
            <w:rStyle w:val="Collegamentoipertestuale"/>
            <w:rFonts w:asciiTheme="minorHAnsi" w:hAnsiTheme="minorHAnsi"/>
            <w:sz w:val="20"/>
          </w:rPr>
          <w:t>cunama</w:t>
        </w:r>
      </w:hyperlink>
      <w:r w:rsidRPr="00095F26">
        <w:rPr>
          <w:rFonts w:asciiTheme="minorHAnsi" w:hAnsiTheme="minorHAnsi"/>
          <w:sz w:val="20"/>
        </w:rPr>
        <w:t>.</w:t>
      </w:r>
    </w:p>
    <w:p w:rsidR="00117A0E" w:rsidRPr="00117A0E" w:rsidRDefault="00095F26" w:rsidP="00117A0E">
      <w:pPr>
        <w:pStyle w:val="NormaleWeb"/>
        <w:rPr>
          <w:rFonts w:asciiTheme="minorHAnsi" w:hAnsiTheme="minorHAnsi"/>
          <w:sz w:val="20"/>
          <w:szCs w:val="20"/>
        </w:rPr>
      </w:pPr>
      <w:r w:rsidRPr="00095F26">
        <w:rPr>
          <w:rFonts w:asciiTheme="minorHAnsi" w:hAnsiTheme="minorHAnsi"/>
          <w:i/>
          <w:sz w:val="20"/>
        </w:rPr>
        <w:t>Religione:</w:t>
      </w:r>
      <w:r>
        <w:rPr>
          <w:rFonts w:asciiTheme="minorHAnsi" w:hAnsiTheme="minorHAnsi"/>
          <w:i/>
          <w:sz w:val="20"/>
        </w:rPr>
        <w:t xml:space="preserve"> </w:t>
      </w:r>
      <w:r w:rsidRPr="00117A0E">
        <w:rPr>
          <w:rFonts w:asciiTheme="minorHAnsi" w:hAnsiTheme="minorHAnsi"/>
          <w:sz w:val="20"/>
          <w:szCs w:val="20"/>
        </w:rPr>
        <w:t>In Eritrea non c'è libertà di culto</w:t>
      </w:r>
      <w:hyperlink r:id="rId48" w:anchor="cite_note-16" w:history="1">
        <w:r w:rsidRPr="00117A0E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[16]</w:t>
        </w:r>
      </w:hyperlink>
      <w:r w:rsidRPr="00117A0E">
        <w:rPr>
          <w:rFonts w:asciiTheme="minorHAnsi" w:hAnsiTheme="minorHAnsi"/>
          <w:sz w:val="20"/>
          <w:szCs w:val="20"/>
        </w:rPr>
        <w:t>. Le religioni ufficialmente autorizzate sono solo quattro (</w:t>
      </w:r>
      <w:hyperlink r:id="rId49" w:tooltip="Chiesa ortodossa tewahedo eritrea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Chiesa ortodossa eritrea</w:t>
        </w:r>
      </w:hyperlink>
      <w:r w:rsidRPr="00117A0E">
        <w:rPr>
          <w:rFonts w:asciiTheme="minorHAnsi" w:hAnsiTheme="minorHAnsi"/>
          <w:sz w:val="20"/>
          <w:szCs w:val="20"/>
        </w:rPr>
        <w:t xml:space="preserve">, </w:t>
      </w:r>
      <w:hyperlink r:id="rId50" w:tooltip="Islam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islam</w:t>
        </w:r>
      </w:hyperlink>
      <w:r w:rsidRPr="00117A0E">
        <w:rPr>
          <w:rFonts w:asciiTheme="minorHAnsi" w:hAnsiTheme="minorHAnsi"/>
          <w:sz w:val="20"/>
          <w:szCs w:val="20"/>
        </w:rPr>
        <w:t xml:space="preserve">, </w:t>
      </w:r>
      <w:hyperlink r:id="rId51" w:tooltip="Chiesa cattolica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Chiesa cattolica</w:t>
        </w:r>
      </w:hyperlink>
      <w:r w:rsidRPr="00117A0E">
        <w:rPr>
          <w:rFonts w:asciiTheme="minorHAnsi" w:hAnsiTheme="minorHAnsi"/>
          <w:sz w:val="20"/>
          <w:szCs w:val="20"/>
        </w:rPr>
        <w:t xml:space="preserve"> e </w:t>
      </w:r>
      <w:hyperlink r:id="rId52" w:tooltip="Luteranesimo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Chiesa evangelica luterana</w:t>
        </w:r>
      </w:hyperlink>
      <w:r w:rsidRPr="00117A0E">
        <w:rPr>
          <w:rFonts w:asciiTheme="minorHAnsi" w:hAnsiTheme="minorHAnsi"/>
          <w:sz w:val="20"/>
          <w:szCs w:val="20"/>
        </w:rPr>
        <w:t>)</w:t>
      </w:r>
      <w:hyperlink r:id="rId53" w:anchor="cite_note-AI-17" w:history="1">
        <w:r w:rsidRPr="00117A0E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[17]</w:t>
        </w:r>
      </w:hyperlink>
      <w:r w:rsidRPr="00117A0E">
        <w:rPr>
          <w:rFonts w:asciiTheme="minorHAnsi" w:hAnsiTheme="minorHAnsi"/>
          <w:sz w:val="20"/>
          <w:szCs w:val="20"/>
        </w:rPr>
        <w:t>.</w:t>
      </w:r>
      <w:r w:rsidRPr="00117A0E">
        <w:rPr>
          <w:rFonts w:asciiTheme="minorHAnsi" w:hAnsiTheme="minorHAnsi"/>
          <w:sz w:val="20"/>
          <w:szCs w:val="20"/>
        </w:rPr>
        <w:t xml:space="preserve"> </w:t>
      </w:r>
      <w:r w:rsidR="00117A0E" w:rsidRPr="00117A0E">
        <w:rPr>
          <w:rFonts w:asciiTheme="minorHAnsi" w:hAnsiTheme="minorHAnsi"/>
          <w:sz w:val="20"/>
          <w:szCs w:val="20"/>
        </w:rPr>
        <w:t xml:space="preserve">Secondo il </w:t>
      </w:r>
      <w:hyperlink r:id="rId54" w:tooltip="Pew Research Center" w:history="1">
        <w:proofErr w:type="spellStart"/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Pew</w:t>
        </w:r>
        <w:proofErr w:type="spellEnd"/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 xml:space="preserve"> </w:t>
        </w:r>
        <w:proofErr w:type="spellStart"/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Research</w:t>
        </w:r>
        <w:proofErr w:type="spellEnd"/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 xml:space="preserve"> Center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 nel </w:t>
      </w:r>
      <w:hyperlink r:id="rId55" w:tooltip="2010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2010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 il 62,9% della popolazione dell'Eritrea era </w:t>
      </w:r>
      <w:hyperlink r:id="rId56" w:tooltip="Cristianesimo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cristiano</w:t>
        </w:r>
      </w:hyperlink>
      <w:r w:rsidR="00117A0E" w:rsidRPr="00117A0E">
        <w:rPr>
          <w:rFonts w:asciiTheme="minorHAnsi" w:hAnsiTheme="minorHAnsi"/>
          <w:sz w:val="20"/>
          <w:szCs w:val="20"/>
        </w:rPr>
        <w:t>, mentre l'</w:t>
      </w:r>
      <w:hyperlink r:id="rId57" w:tooltip="Islam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islam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 si fermava al 36,6% della popolazione e con uno 0,4% che praticava </w:t>
      </w:r>
      <w:hyperlink r:id="rId58" w:tooltip="Religioni africane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religioni africane</w:t>
        </w:r>
      </w:hyperlink>
      <w:r w:rsidR="00117A0E" w:rsidRPr="00117A0E">
        <w:rPr>
          <w:rFonts w:asciiTheme="minorHAnsi" w:hAnsiTheme="minorHAnsi"/>
          <w:sz w:val="20"/>
          <w:szCs w:val="20"/>
        </w:rPr>
        <w:t>. Il rimanente 0,1% praticava l'</w:t>
      </w:r>
      <w:hyperlink r:id="rId59" w:tooltip="Ebraismo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ebraismo</w:t>
        </w:r>
      </w:hyperlink>
      <w:r w:rsidR="00117A0E" w:rsidRPr="00117A0E">
        <w:rPr>
          <w:rFonts w:asciiTheme="minorHAnsi" w:hAnsiTheme="minorHAnsi"/>
          <w:sz w:val="20"/>
          <w:szCs w:val="20"/>
        </w:rPr>
        <w:t>, l'</w:t>
      </w:r>
      <w:hyperlink r:id="rId60" w:tooltip="Induismo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induismo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, il </w:t>
      </w:r>
      <w:hyperlink r:id="rId61" w:tooltip="Buddismo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buddismo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 o un'altra religione.</w:t>
      </w:r>
      <w:hyperlink r:id="rId62" w:anchor="cite_note-Pew-19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[19]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 Il </w:t>
      </w:r>
      <w:hyperlink r:id="rId63" w:tooltip="Dipartimento di Stato degli Stati Uniti d'America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Dipartimento di Stato degli Stati Uniti d'America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 stimò nel </w:t>
      </w:r>
      <w:hyperlink r:id="rId64" w:tooltip="2011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2011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 che circa il 50% della popolazione dell'Eritrea aderiva al cristianesimo, il 48% era islamico e il 2% praticava altre religioni, soprattutto riti africani e </w:t>
      </w:r>
      <w:hyperlink r:id="rId65" w:tooltip="Animismo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animisti</w:t>
        </w:r>
      </w:hyperlink>
      <w:r w:rsidR="00117A0E" w:rsidRPr="00117A0E">
        <w:rPr>
          <w:rFonts w:asciiTheme="minorHAnsi" w:hAnsiTheme="minorHAnsi"/>
          <w:sz w:val="20"/>
          <w:szCs w:val="20"/>
        </w:rPr>
        <w:t>.</w:t>
      </w:r>
      <w:hyperlink r:id="rId66" w:anchor="cite_note-webcitation.org-20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[20]</w:t>
        </w:r>
      </w:hyperlink>
      <w:r w:rsidR="00117A0E" w:rsidRPr="00117A0E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="00117A0E" w:rsidRPr="00117A0E">
        <w:rPr>
          <w:rFonts w:asciiTheme="minorHAnsi" w:hAnsiTheme="minorHAnsi"/>
          <w:sz w:val="20"/>
          <w:szCs w:val="20"/>
        </w:rPr>
        <w:t xml:space="preserve">L'islam, di orientamento </w:t>
      </w:r>
      <w:hyperlink r:id="rId67" w:tooltip="Sunnismo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sunnita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, è prevalente nelle aree settentrionali e in quelle costiere. </w:t>
      </w:r>
      <w:r w:rsidR="00117A0E" w:rsidRPr="00117A0E">
        <w:rPr>
          <w:rStyle w:val="chiarimento"/>
          <w:rFonts w:asciiTheme="minorHAnsi" w:hAnsiTheme="minorHAnsi"/>
          <w:sz w:val="20"/>
          <w:szCs w:val="20"/>
        </w:rPr>
        <w:t xml:space="preserve">La maggior parte dei cristiani appartiene alla </w:t>
      </w:r>
      <w:hyperlink r:id="rId68" w:tooltip="Chiesa ortodossa tewahedo eritrea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 xml:space="preserve">Chiesa ortodossa </w:t>
        </w:r>
        <w:proofErr w:type="spellStart"/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tewahedo</w:t>
        </w:r>
        <w:proofErr w:type="spellEnd"/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 xml:space="preserve"> eritrea</w:t>
        </w:r>
      </w:hyperlink>
      <w:r w:rsidR="00117A0E" w:rsidRPr="00117A0E">
        <w:rPr>
          <w:rStyle w:val="chiarimento"/>
          <w:rFonts w:asciiTheme="minorHAnsi" w:hAnsiTheme="minorHAnsi"/>
          <w:sz w:val="20"/>
          <w:szCs w:val="20"/>
        </w:rPr>
        <w:t xml:space="preserve">, divenuta </w:t>
      </w:r>
      <w:hyperlink r:id="rId69" w:tooltip="Autocefalia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autocefala</w:t>
        </w:r>
      </w:hyperlink>
      <w:r w:rsidR="00117A0E" w:rsidRPr="00117A0E">
        <w:rPr>
          <w:rStyle w:val="chiarimento"/>
          <w:rFonts w:asciiTheme="minorHAnsi" w:hAnsiTheme="minorHAnsi"/>
          <w:sz w:val="20"/>
          <w:szCs w:val="20"/>
        </w:rPr>
        <w:t xml:space="preserve"> nel </w:t>
      </w:r>
      <w:hyperlink r:id="rId70" w:tooltip="1993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1993</w:t>
        </w:r>
      </w:hyperlink>
      <w:r w:rsidR="00117A0E" w:rsidRPr="00117A0E">
        <w:rPr>
          <w:rStyle w:val="chiarimento"/>
          <w:rFonts w:asciiTheme="minorHAnsi" w:hAnsiTheme="minorHAnsi"/>
          <w:sz w:val="20"/>
          <w:szCs w:val="20"/>
        </w:rPr>
        <w:t xml:space="preserve"> (in accordo con </w:t>
      </w:r>
      <w:hyperlink r:id="rId71" w:tooltip="Shenuda III di Alessandria" w:history="1">
        <w:proofErr w:type="spellStart"/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Shenuda</w:t>
        </w:r>
        <w:proofErr w:type="spellEnd"/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 xml:space="preserve"> III di Alessandria</w:t>
        </w:r>
      </w:hyperlink>
      <w:r w:rsidR="00117A0E" w:rsidRPr="00117A0E">
        <w:rPr>
          <w:rStyle w:val="chiarimento"/>
          <w:rFonts w:asciiTheme="minorHAnsi" w:hAnsiTheme="minorHAnsi"/>
          <w:sz w:val="20"/>
          <w:szCs w:val="20"/>
        </w:rPr>
        <w:t xml:space="preserve">, papa della </w:t>
      </w:r>
      <w:hyperlink r:id="rId72" w:tooltip="Chiesa ortodossa copta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Chiesa ortodossa copta</w:t>
        </w:r>
      </w:hyperlink>
      <w:r w:rsidR="00117A0E" w:rsidRPr="00117A0E">
        <w:rPr>
          <w:rStyle w:val="chiarimento"/>
          <w:rFonts w:asciiTheme="minorHAnsi" w:hAnsiTheme="minorHAnsi"/>
          <w:sz w:val="20"/>
          <w:szCs w:val="20"/>
        </w:rPr>
        <w:t xml:space="preserve">), separandosi (pur rimanendo in comunione e condividendo la quasi totalità delle pratiche liturgiche) dalla </w:t>
      </w:r>
      <w:hyperlink r:id="rId73" w:tooltip="Chiesa ortodossa etiopica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Chiesa ortodossa etiopica</w:t>
        </w:r>
      </w:hyperlink>
      <w:r w:rsidR="00117A0E" w:rsidRPr="00117A0E">
        <w:rPr>
          <w:rFonts w:asciiTheme="minorHAnsi" w:hAnsiTheme="minorHAnsi"/>
          <w:sz w:val="20"/>
          <w:szCs w:val="20"/>
          <w:vertAlign w:val="superscript"/>
        </w:rPr>
        <w:t>[</w:t>
      </w:r>
      <w:hyperlink r:id="rId74" w:tooltip="Wikipedia:Uso delle fonti" w:history="1">
        <w:r w:rsidR="00117A0E" w:rsidRPr="00117A0E">
          <w:rPr>
            <w:rStyle w:val="Collegamentoipertestuale"/>
            <w:rFonts w:asciiTheme="minorHAnsi" w:hAnsiTheme="minorHAnsi"/>
            <w:i/>
            <w:iCs/>
            <w:sz w:val="20"/>
            <w:szCs w:val="20"/>
            <w:vertAlign w:val="superscript"/>
          </w:rPr>
          <w:t>senza fonte</w:t>
        </w:r>
      </w:hyperlink>
      <w:r w:rsidR="00117A0E" w:rsidRPr="00117A0E">
        <w:rPr>
          <w:rFonts w:asciiTheme="minorHAnsi" w:hAnsiTheme="minorHAnsi"/>
          <w:sz w:val="20"/>
          <w:szCs w:val="20"/>
          <w:vertAlign w:val="superscript"/>
        </w:rPr>
        <w:t>]</w:t>
      </w:r>
      <w:r w:rsidR="00117A0E" w:rsidRPr="00117A0E">
        <w:rPr>
          <w:rFonts w:asciiTheme="minorHAnsi" w:hAnsiTheme="minorHAnsi"/>
          <w:sz w:val="20"/>
          <w:szCs w:val="20"/>
        </w:rPr>
        <w:t xml:space="preserve">. </w:t>
      </w:r>
      <w:r w:rsidR="00117A0E" w:rsidRPr="00117A0E">
        <w:rPr>
          <w:rStyle w:val="chiarimento"/>
          <w:rFonts w:asciiTheme="minorHAnsi" w:hAnsiTheme="minorHAnsi"/>
          <w:sz w:val="20"/>
          <w:szCs w:val="20"/>
        </w:rPr>
        <w:t xml:space="preserve">La </w:t>
      </w:r>
      <w:hyperlink r:id="rId75" w:tooltip="Chiesa cattolica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Chiesa cattolica</w:t>
        </w:r>
      </w:hyperlink>
      <w:r w:rsidR="00117A0E" w:rsidRPr="00117A0E">
        <w:rPr>
          <w:rStyle w:val="chiarimento"/>
          <w:rFonts w:asciiTheme="minorHAnsi" w:hAnsiTheme="minorHAnsi"/>
          <w:sz w:val="20"/>
          <w:szCs w:val="20"/>
        </w:rPr>
        <w:t xml:space="preserve">, rafforzatasi negli anni del </w:t>
      </w:r>
      <w:hyperlink r:id="rId76" w:tooltip="Colonialismo italiano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colonialismo italiano</w:t>
        </w:r>
      </w:hyperlink>
      <w:r w:rsidR="00117A0E" w:rsidRPr="00117A0E">
        <w:rPr>
          <w:rStyle w:val="chiarimento"/>
          <w:rFonts w:asciiTheme="minorHAnsi" w:hAnsiTheme="minorHAnsi"/>
          <w:sz w:val="20"/>
          <w:szCs w:val="20"/>
        </w:rPr>
        <w:t xml:space="preserve">, ha circa 140 000 fedeli, in maggioranza di </w:t>
      </w:r>
      <w:hyperlink r:id="rId77" w:tooltip="Rito etiope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rito etiope</w:t>
        </w:r>
      </w:hyperlink>
      <w:r w:rsidR="00117A0E" w:rsidRPr="00117A0E">
        <w:rPr>
          <w:rStyle w:val="chiarimento"/>
          <w:rFonts w:asciiTheme="minorHAnsi" w:hAnsiTheme="minorHAnsi"/>
          <w:sz w:val="20"/>
          <w:szCs w:val="20"/>
        </w:rPr>
        <w:t xml:space="preserve"> ma con una significativa presenza di fedeli di </w:t>
      </w:r>
      <w:hyperlink r:id="rId78" w:tooltip="Rito romano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rito romano</w:t>
        </w:r>
      </w:hyperlink>
      <w:r w:rsidR="00117A0E" w:rsidRPr="00117A0E">
        <w:rPr>
          <w:rFonts w:asciiTheme="minorHAnsi" w:hAnsiTheme="minorHAnsi"/>
          <w:sz w:val="20"/>
          <w:szCs w:val="20"/>
          <w:vertAlign w:val="superscript"/>
        </w:rPr>
        <w:t>[</w:t>
      </w:r>
      <w:hyperlink r:id="rId79" w:tooltip="Wikipedia:Uso delle fonti" w:history="1">
        <w:r w:rsidR="00117A0E" w:rsidRPr="00117A0E">
          <w:rPr>
            <w:rStyle w:val="Collegamentoipertestuale"/>
            <w:rFonts w:asciiTheme="minorHAnsi" w:hAnsiTheme="minorHAnsi"/>
            <w:i/>
            <w:iCs/>
            <w:sz w:val="20"/>
            <w:szCs w:val="20"/>
            <w:vertAlign w:val="superscript"/>
          </w:rPr>
          <w:t>senza fonte</w:t>
        </w:r>
      </w:hyperlink>
      <w:r w:rsidR="00117A0E" w:rsidRPr="00117A0E">
        <w:rPr>
          <w:rFonts w:asciiTheme="minorHAnsi" w:hAnsiTheme="minorHAnsi"/>
          <w:sz w:val="20"/>
          <w:szCs w:val="20"/>
          <w:vertAlign w:val="superscript"/>
        </w:rPr>
        <w:t>]</w:t>
      </w:r>
      <w:r w:rsidR="00117A0E" w:rsidRPr="00117A0E">
        <w:rPr>
          <w:rFonts w:asciiTheme="minorHAnsi" w:hAnsiTheme="minorHAnsi"/>
          <w:sz w:val="20"/>
          <w:szCs w:val="20"/>
        </w:rPr>
        <w:t xml:space="preserve">. Il </w:t>
      </w:r>
      <w:hyperlink r:id="rId80" w:tooltip="Protestantesimo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protestantesimo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 s'è diffuso a partire dal </w:t>
      </w:r>
      <w:hyperlink r:id="rId81" w:tooltip="XIX secolo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XIX secolo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 per opera di missionari </w:t>
      </w:r>
      <w:hyperlink r:id="rId82" w:tooltip="Svedesi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</w:rPr>
          <w:t>svedesi</w:t>
        </w:r>
      </w:hyperlink>
      <w:r w:rsidR="00117A0E" w:rsidRPr="00117A0E">
        <w:rPr>
          <w:rFonts w:asciiTheme="minorHAnsi" w:hAnsiTheme="minorHAnsi"/>
          <w:sz w:val="20"/>
          <w:szCs w:val="20"/>
        </w:rPr>
        <w:t>. I membri delle confessioni religiose diverse da quelle autorizzate vengono arrestati e incarcerati</w:t>
      </w:r>
      <w:hyperlink r:id="rId83" w:anchor="cite_note-AI-17" w:history="1">
        <w:r w:rsidR="00117A0E" w:rsidRPr="00117A0E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[17]</w:t>
        </w:r>
      </w:hyperlink>
      <w:r w:rsidR="00117A0E" w:rsidRPr="00117A0E">
        <w:rPr>
          <w:rFonts w:asciiTheme="minorHAnsi" w:hAnsiTheme="minorHAnsi"/>
          <w:sz w:val="20"/>
          <w:szCs w:val="20"/>
        </w:rPr>
        <w:t xml:space="preserve">. La persecuzione in Eritrea si intensificò a partire dal 25 ottobre 1994, circa un anno e mezzo dopo che l’Eritrea aveva ottenuto l’indipendenza dall’Etiopia. Il nuovo presidente dichiarò che i testimoni di Geova nati in Eritrea non erano più considerati cittadini sostanzialmente a motivo della loro neutralità cristiana. Il presidente inoltre li privò dei diritti civili fondamentali. Tra le altre restrizioni, i Testimoni non possono tuttora ricevere un’istruzione secolare adeguata, possedere attività </w:t>
      </w:r>
      <w:r w:rsidR="00117A0E" w:rsidRPr="00117A0E">
        <w:rPr>
          <w:rFonts w:asciiTheme="minorHAnsi" w:hAnsiTheme="minorHAnsi"/>
          <w:sz w:val="20"/>
          <w:szCs w:val="20"/>
        </w:rPr>
        <w:lastRenderedPageBreak/>
        <w:t xml:space="preserve">commerciali o viaggiare al di fuori del paese. Molti religiosi appartenenti alla confessione dei testimoni di Geova sono stati ingiustamente incarcerati e da 25 anni che scontano questa pena senza aver subito nessun processo e non sono mai stati condannati. </w:t>
      </w:r>
    </w:p>
    <w:p w:rsidR="00095F26" w:rsidRDefault="00117A0E" w:rsidP="00095F26">
      <w:pPr>
        <w:pStyle w:val="NormaleWeb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>Ordinamento statale, economia e politica:</w:t>
      </w:r>
    </w:p>
    <w:p w:rsidR="00117A0E" w:rsidRDefault="00117A0E" w:rsidP="00117A0E">
      <w:pPr>
        <w:pStyle w:val="Titolo4"/>
        <w:rPr>
          <w:rStyle w:val="IntestazioneCarattere"/>
          <w:sz w:val="20"/>
        </w:rPr>
      </w:pPr>
      <w:r w:rsidRPr="00117A0E">
        <w:rPr>
          <w:rFonts w:asciiTheme="minorHAnsi" w:hAnsiTheme="minorHAnsi"/>
          <w:b w:val="0"/>
          <w:sz w:val="20"/>
        </w:rPr>
        <w:t xml:space="preserve">L'Eritrea è suddivisa in 6 regioni o </w:t>
      </w:r>
      <w:proofErr w:type="spellStart"/>
      <w:r w:rsidRPr="00117A0E">
        <w:rPr>
          <w:rFonts w:asciiTheme="minorHAnsi" w:hAnsiTheme="minorHAnsi"/>
          <w:b w:val="0"/>
          <w:i/>
          <w:iCs/>
          <w:sz w:val="20"/>
        </w:rPr>
        <w:t>zoba</w:t>
      </w:r>
      <w:proofErr w:type="spellEnd"/>
      <w:r w:rsidRPr="00117A0E">
        <w:rPr>
          <w:rFonts w:asciiTheme="minorHAnsi" w:hAnsiTheme="minorHAnsi"/>
          <w:b w:val="0"/>
          <w:sz w:val="20"/>
        </w:rPr>
        <w:t>, a loro volta suddivise in 55 distretti (</w:t>
      </w:r>
      <w:r w:rsidRPr="00117A0E">
        <w:rPr>
          <w:rFonts w:asciiTheme="minorHAnsi" w:hAnsiTheme="minorHAnsi"/>
          <w:b w:val="0"/>
          <w:i/>
          <w:iCs/>
          <w:sz w:val="20"/>
        </w:rPr>
        <w:t>sub-</w:t>
      </w:r>
      <w:proofErr w:type="spellStart"/>
      <w:r w:rsidRPr="00117A0E">
        <w:rPr>
          <w:rFonts w:asciiTheme="minorHAnsi" w:hAnsiTheme="minorHAnsi"/>
          <w:b w:val="0"/>
          <w:i/>
          <w:iCs/>
          <w:sz w:val="20"/>
        </w:rPr>
        <w:t>zoba</w:t>
      </w:r>
      <w:proofErr w:type="spellEnd"/>
      <w:r w:rsidRPr="00117A0E">
        <w:rPr>
          <w:rFonts w:asciiTheme="minorHAnsi" w:hAnsiTheme="minorHAnsi"/>
          <w:b w:val="0"/>
          <w:sz w:val="20"/>
        </w:rPr>
        <w:t>).</w:t>
      </w:r>
      <w:r w:rsidRPr="00117A0E">
        <w:rPr>
          <w:rStyle w:val="IntestazioneCarattere"/>
          <w:sz w:val="20"/>
        </w:rPr>
        <w:t xml:space="preserve"> </w:t>
      </w:r>
    </w:p>
    <w:p w:rsidR="00117A0E" w:rsidRPr="00117A0E" w:rsidRDefault="00117A0E" w:rsidP="00117A0E">
      <w:pPr>
        <w:pStyle w:val="Titolo4"/>
        <w:numPr>
          <w:ilvl w:val="0"/>
          <w:numId w:val="1"/>
        </w:numPr>
        <w:rPr>
          <w:b w:val="0"/>
          <w:sz w:val="20"/>
          <w:szCs w:val="20"/>
        </w:rPr>
      </w:pPr>
      <w:r w:rsidRPr="00117A0E">
        <w:rPr>
          <w:sz w:val="20"/>
          <w:szCs w:val="20"/>
        </w:rPr>
        <w:t>Ordinamento scolastico</w:t>
      </w:r>
      <w:r>
        <w:rPr>
          <w:sz w:val="20"/>
          <w:szCs w:val="20"/>
        </w:rPr>
        <w:t xml:space="preserve">: </w:t>
      </w:r>
      <w:r w:rsidRPr="00117A0E">
        <w:rPr>
          <w:rFonts w:asciiTheme="minorHAnsi" w:hAnsiTheme="minorHAnsi"/>
          <w:b w:val="0"/>
          <w:sz w:val="20"/>
        </w:rPr>
        <w:t>Ufficialmente in Eritrea vige l'obbligo scolastico dai 7 ai 13 anni, nella pratica le infrastrutture educative non sono in grado di coprire il fabbisogno. Secondo i dati dell'UNESCO solo il 31% delle bambine e il 33% dei bambini nella fascia di età della scuola primaria frequenta l'istruzione primaria</w:t>
      </w:r>
      <w:hyperlink r:id="rId84" w:anchor="cite_note-UIS-32" w:history="1">
        <w:r w:rsidRPr="00117A0E">
          <w:rPr>
            <w:rFonts w:asciiTheme="minorHAnsi" w:hAnsiTheme="minorHAnsi"/>
            <w:b w:val="0"/>
            <w:color w:val="0000FF"/>
            <w:sz w:val="20"/>
            <w:u w:val="single"/>
            <w:vertAlign w:val="superscript"/>
          </w:rPr>
          <w:t>[32]</w:t>
        </w:r>
      </w:hyperlink>
      <w:r w:rsidRPr="00117A0E">
        <w:rPr>
          <w:rFonts w:asciiTheme="minorHAnsi" w:hAnsiTheme="minorHAnsi"/>
          <w:b w:val="0"/>
          <w:sz w:val="20"/>
        </w:rPr>
        <w:t>, solo il 25% delle femmine e il 32% dei maschi frequenta quella secondaria</w:t>
      </w:r>
      <w:hyperlink r:id="rId85" w:anchor="cite_note-UIS-32" w:history="1">
        <w:r w:rsidRPr="00117A0E">
          <w:rPr>
            <w:rFonts w:asciiTheme="minorHAnsi" w:hAnsiTheme="minorHAnsi"/>
            <w:b w:val="0"/>
            <w:color w:val="0000FF"/>
            <w:sz w:val="20"/>
            <w:u w:val="single"/>
            <w:vertAlign w:val="superscript"/>
          </w:rPr>
          <w:t>[32]</w:t>
        </w:r>
      </w:hyperlink>
      <w:r w:rsidRPr="00117A0E">
        <w:rPr>
          <w:rFonts w:asciiTheme="minorHAnsi" w:hAnsiTheme="minorHAnsi"/>
          <w:b w:val="0"/>
          <w:sz w:val="20"/>
        </w:rPr>
        <w:t>.  Il rapporto studenti-docenti è molto elevato, 38 a 65 a livello primario</w:t>
      </w:r>
      <w:hyperlink r:id="rId86" w:anchor="cite_note-UIS-32" w:history="1">
        <w:r w:rsidRPr="00117A0E">
          <w:rPr>
            <w:rFonts w:asciiTheme="minorHAnsi" w:hAnsiTheme="minorHAnsi"/>
            <w:b w:val="0"/>
            <w:color w:val="0000FF"/>
            <w:sz w:val="20"/>
            <w:u w:val="single"/>
            <w:vertAlign w:val="superscript"/>
          </w:rPr>
          <w:t>[32]</w:t>
        </w:r>
      </w:hyperlink>
      <w:r w:rsidRPr="00117A0E">
        <w:rPr>
          <w:rFonts w:asciiTheme="minorHAnsi" w:hAnsiTheme="minorHAnsi"/>
          <w:b w:val="0"/>
          <w:sz w:val="20"/>
        </w:rPr>
        <w:t>, 54 a 1 nell'istruzione secondaria</w:t>
      </w:r>
      <w:hyperlink r:id="rId87" w:anchor="cite_note-LC-33" w:history="1">
        <w:r w:rsidRPr="00117A0E">
          <w:rPr>
            <w:rFonts w:asciiTheme="minorHAnsi" w:hAnsiTheme="minorHAnsi"/>
            <w:b w:val="0"/>
            <w:color w:val="0000FF"/>
            <w:sz w:val="20"/>
            <w:u w:val="single"/>
            <w:vertAlign w:val="superscript"/>
          </w:rPr>
          <w:t>[33]</w:t>
        </w:r>
      </w:hyperlink>
      <w:r w:rsidRPr="00117A0E">
        <w:rPr>
          <w:rFonts w:asciiTheme="minorHAnsi" w:hAnsiTheme="minorHAnsi"/>
          <w:b w:val="0"/>
          <w:sz w:val="20"/>
        </w:rPr>
        <w:t>. Mediamente le classi di scuola primaria sono composte da 63 alunni, il numero sale a 93 nella scuola secondaria. La frequenza scolastica è spesso inferiore alle 4 ore giornaliere e i tassi di abbandono sono significativamente più elevati per la popolazione scolastica femminile</w:t>
      </w:r>
      <w:hyperlink r:id="rId88" w:anchor="cite_note-LC-33" w:history="1">
        <w:r w:rsidRPr="00117A0E">
          <w:rPr>
            <w:rFonts w:asciiTheme="minorHAnsi" w:hAnsiTheme="minorHAnsi"/>
            <w:b w:val="0"/>
            <w:color w:val="0000FF"/>
            <w:sz w:val="20"/>
            <w:u w:val="single"/>
            <w:vertAlign w:val="superscript"/>
          </w:rPr>
          <w:t>[33]</w:t>
        </w:r>
      </w:hyperlink>
      <w:r w:rsidRPr="00117A0E">
        <w:rPr>
          <w:rFonts w:asciiTheme="minorHAnsi" w:hAnsiTheme="minorHAnsi"/>
          <w:b w:val="0"/>
          <w:sz w:val="20"/>
        </w:rPr>
        <w:t>. Il tasso di alfabetizzazione della popolazione adulta (&gt;15 anni) è pari al 67,8%</w:t>
      </w:r>
      <w:hyperlink r:id="rId89" w:anchor="cite_note-34" w:history="1">
        <w:r w:rsidRPr="00117A0E">
          <w:rPr>
            <w:rFonts w:asciiTheme="minorHAnsi" w:hAnsiTheme="minorHAnsi"/>
            <w:b w:val="0"/>
            <w:color w:val="0000FF"/>
            <w:sz w:val="20"/>
            <w:u w:val="single"/>
            <w:vertAlign w:val="superscript"/>
          </w:rPr>
          <w:t>[34]</w:t>
        </w:r>
      </w:hyperlink>
      <w:r w:rsidRPr="00117A0E">
        <w:rPr>
          <w:rFonts w:asciiTheme="minorHAnsi" w:hAnsiTheme="minorHAnsi"/>
          <w:b w:val="0"/>
          <w:sz w:val="20"/>
        </w:rPr>
        <w:t xml:space="preserve">. </w:t>
      </w:r>
      <w:r w:rsidRPr="00117A0E">
        <w:rPr>
          <w:b w:val="0"/>
          <w:sz w:val="20"/>
        </w:rPr>
        <w:t xml:space="preserve">Sistema sanitario: </w:t>
      </w:r>
      <w:r w:rsidRPr="00117A0E">
        <w:rPr>
          <w:rFonts w:asciiTheme="minorHAnsi" w:hAnsiTheme="minorHAnsi"/>
          <w:b w:val="0"/>
          <w:sz w:val="20"/>
        </w:rPr>
        <w:t xml:space="preserve">L'aspettativa di vita della popolazione eritrea è pari a 66 anni (68 per le femmine e 64 per i </w:t>
      </w:r>
      <w:proofErr w:type="gramStart"/>
      <w:r w:rsidRPr="00117A0E">
        <w:rPr>
          <w:rFonts w:asciiTheme="minorHAnsi" w:hAnsiTheme="minorHAnsi"/>
          <w:b w:val="0"/>
          <w:sz w:val="20"/>
        </w:rPr>
        <w:t>maschi)</w:t>
      </w:r>
      <w:hyperlink r:id="rId90" w:anchor="cite_note-35" w:history="1">
        <w:r w:rsidRPr="00117A0E">
          <w:rPr>
            <w:rStyle w:val="Collegamentoipertestuale"/>
            <w:rFonts w:asciiTheme="minorHAnsi" w:hAnsiTheme="minorHAnsi"/>
            <w:b w:val="0"/>
            <w:sz w:val="20"/>
            <w:vertAlign w:val="superscript"/>
          </w:rPr>
          <w:t>[</w:t>
        </w:r>
        <w:proofErr w:type="gramEnd"/>
        <w:r w:rsidRPr="00117A0E">
          <w:rPr>
            <w:rStyle w:val="Collegamentoipertestuale"/>
            <w:rFonts w:asciiTheme="minorHAnsi" w:hAnsiTheme="minorHAnsi"/>
            <w:b w:val="0"/>
            <w:sz w:val="20"/>
            <w:vertAlign w:val="superscript"/>
          </w:rPr>
          <w:t>35]</w:t>
        </w:r>
      </w:hyperlink>
      <w:r w:rsidRPr="00117A0E">
        <w:rPr>
          <w:rFonts w:asciiTheme="minorHAnsi" w:hAnsiTheme="minorHAnsi"/>
          <w:b w:val="0"/>
          <w:sz w:val="20"/>
        </w:rPr>
        <w:t>. L'Eritrea ha raggiunto significativi progressi nell'assistenza sanitaria ed è uno dei pochi paesi ad aver centrato alcuni obiettivi del programma mondiale "</w:t>
      </w:r>
      <w:hyperlink r:id="rId91" w:tooltip="Obiettivi di sviluppo del Millennio" w:history="1">
        <w:r w:rsidRPr="00117A0E">
          <w:rPr>
            <w:rStyle w:val="Collegamentoipertestuale"/>
            <w:rFonts w:asciiTheme="minorHAnsi" w:hAnsiTheme="minorHAnsi"/>
            <w:b w:val="0"/>
            <w:sz w:val="20"/>
          </w:rPr>
          <w:t>Obiettivi di sviluppo del Millennio</w:t>
        </w:r>
      </w:hyperlink>
      <w:r w:rsidRPr="00117A0E">
        <w:rPr>
          <w:rFonts w:asciiTheme="minorHAnsi" w:hAnsiTheme="minorHAnsi"/>
          <w:b w:val="0"/>
          <w:sz w:val="20"/>
        </w:rPr>
        <w:t>", specialmente riguardo alla salute infantile.</w:t>
      </w:r>
      <w:hyperlink r:id="rId92" w:anchor="cite_note-ODI1-36" w:history="1">
        <w:r w:rsidRPr="00117A0E">
          <w:rPr>
            <w:rStyle w:val="Collegamentoipertestuale"/>
            <w:rFonts w:asciiTheme="minorHAnsi" w:hAnsiTheme="minorHAnsi"/>
            <w:b w:val="0"/>
            <w:sz w:val="20"/>
            <w:vertAlign w:val="superscript"/>
          </w:rPr>
          <w:t>[36]</w:t>
        </w:r>
      </w:hyperlink>
      <w:r w:rsidRPr="00117A0E">
        <w:rPr>
          <w:rFonts w:asciiTheme="minorHAnsi" w:hAnsiTheme="minorHAnsi"/>
          <w:b w:val="0"/>
          <w:sz w:val="20"/>
        </w:rPr>
        <w:t xml:space="preserve"> L'</w:t>
      </w:r>
      <w:hyperlink r:id="rId93" w:tooltip="Aspettativa di vita" w:history="1">
        <w:r w:rsidRPr="00117A0E">
          <w:rPr>
            <w:rStyle w:val="Collegamentoipertestuale"/>
            <w:rFonts w:asciiTheme="minorHAnsi" w:hAnsiTheme="minorHAnsi"/>
            <w:b w:val="0"/>
            <w:sz w:val="20"/>
          </w:rPr>
          <w:t>aspettativa di vita</w:t>
        </w:r>
      </w:hyperlink>
      <w:r w:rsidRPr="00117A0E">
        <w:rPr>
          <w:rFonts w:asciiTheme="minorHAnsi" w:hAnsiTheme="minorHAnsi"/>
          <w:b w:val="0"/>
          <w:sz w:val="20"/>
        </w:rPr>
        <w:t xml:space="preserve"> alla nascita è aumentata dai 39,1 anni del 1960 ai 59,5 anni del 2008, i tassi di mortalità materna e di </w:t>
      </w:r>
      <w:hyperlink r:id="rId94" w:tooltip="Mortalità infantile" w:history="1">
        <w:r w:rsidRPr="00117A0E">
          <w:rPr>
            <w:rStyle w:val="Collegamentoipertestuale"/>
            <w:rFonts w:asciiTheme="minorHAnsi" w:hAnsiTheme="minorHAnsi"/>
            <w:b w:val="0"/>
            <w:sz w:val="20"/>
          </w:rPr>
          <w:t>mortalità infantile</w:t>
        </w:r>
      </w:hyperlink>
      <w:r w:rsidRPr="00117A0E">
        <w:rPr>
          <w:rFonts w:asciiTheme="minorHAnsi" w:hAnsiTheme="minorHAnsi"/>
          <w:b w:val="0"/>
          <w:sz w:val="20"/>
        </w:rPr>
        <w:t xml:space="preserve"> sono fortemente diminuiti e le infrastrutture della salute sono state espanse.</w:t>
      </w:r>
      <w:hyperlink r:id="rId95" w:anchor="cite_note-ODI1-36" w:history="1">
        <w:r w:rsidRPr="00117A0E">
          <w:rPr>
            <w:rStyle w:val="Collegamentoipertestuale"/>
            <w:rFonts w:asciiTheme="minorHAnsi" w:hAnsiTheme="minorHAnsi"/>
            <w:b w:val="0"/>
            <w:sz w:val="20"/>
            <w:vertAlign w:val="superscript"/>
          </w:rPr>
          <w:t>[36]</w:t>
        </w:r>
      </w:hyperlink>
      <w:r w:rsidRPr="00117A0E">
        <w:rPr>
          <w:rFonts w:asciiTheme="minorHAnsi" w:hAnsiTheme="minorHAnsi"/>
          <w:b w:val="0"/>
          <w:sz w:val="20"/>
        </w:rPr>
        <w:t xml:space="preserve"> A causa del relativo isolamento dell'Eritrea, l'informazione e le risorse sono molto scarse e secondo l'</w:t>
      </w:r>
      <w:hyperlink r:id="rId96" w:tooltip="Organizzazione mondiale della sanità" w:history="1">
        <w:r w:rsidRPr="00117A0E">
          <w:rPr>
            <w:rStyle w:val="Collegamentoipertestuale"/>
            <w:rFonts w:asciiTheme="minorHAnsi" w:hAnsiTheme="minorHAnsi"/>
            <w:b w:val="0"/>
            <w:sz w:val="20"/>
          </w:rPr>
          <w:t>OMS</w:t>
        </w:r>
      </w:hyperlink>
      <w:r w:rsidRPr="00117A0E">
        <w:rPr>
          <w:rFonts w:asciiTheme="minorHAnsi" w:hAnsiTheme="minorHAnsi"/>
          <w:b w:val="0"/>
          <w:sz w:val="20"/>
        </w:rPr>
        <w:t xml:space="preserve"> l'aspettativa di vita media nel 2008 era di quasi 63 anni. L'</w:t>
      </w:r>
      <w:hyperlink r:id="rId97" w:tooltip="Sistema immunitario" w:history="1">
        <w:r w:rsidRPr="00117A0E">
          <w:rPr>
            <w:rStyle w:val="Collegamentoipertestuale"/>
            <w:rFonts w:asciiTheme="minorHAnsi" w:hAnsiTheme="minorHAnsi"/>
            <w:b w:val="0"/>
            <w:sz w:val="20"/>
          </w:rPr>
          <w:t>immunizzazione</w:t>
        </w:r>
      </w:hyperlink>
      <w:r w:rsidRPr="00117A0E">
        <w:rPr>
          <w:rFonts w:asciiTheme="minorHAnsi" w:hAnsiTheme="minorHAnsi"/>
          <w:b w:val="0"/>
          <w:sz w:val="20"/>
        </w:rPr>
        <w:t xml:space="preserve"> e la nutrizione infantile sono state affrontate grazie ad un lavoro congiunto con le scuole in un approccio multi-settoriale; il numero di bambini vaccinati contro il </w:t>
      </w:r>
      <w:hyperlink r:id="rId98" w:tooltip="Morbillo" w:history="1">
        <w:r w:rsidRPr="00117A0E">
          <w:rPr>
            <w:rStyle w:val="Collegamentoipertestuale"/>
            <w:rFonts w:asciiTheme="minorHAnsi" w:hAnsiTheme="minorHAnsi"/>
            <w:b w:val="0"/>
            <w:sz w:val="20"/>
          </w:rPr>
          <w:t>morbillo</w:t>
        </w:r>
      </w:hyperlink>
      <w:r w:rsidRPr="00117A0E">
        <w:rPr>
          <w:rFonts w:asciiTheme="minorHAnsi" w:hAnsiTheme="minorHAnsi"/>
          <w:b w:val="0"/>
          <w:sz w:val="20"/>
        </w:rPr>
        <w:t xml:space="preserve"> è duplicato in sette anni, passando dal 40,7% al 78,5% e la </w:t>
      </w:r>
      <w:hyperlink r:id="rId99" w:tooltip="Prevalenza (medicina)" w:history="1">
        <w:r w:rsidRPr="00117A0E">
          <w:rPr>
            <w:rStyle w:val="Collegamentoipertestuale"/>
            <w:rFonts w:asciiTheme="minorHAnsi" w:hAnsiTheme="minorHAnsi"/>
            <w:b w:val="0"/>
            <w:sz w:val="20"/>
          </w:rPr>
          <w:t>prevalenza</w:t>
        </w:r>
      </w:hyperlink>
      <w:r w:rsidRPr="00117A0E">
        <w:rPr>
          <w:rFonts w:asciiTheme="minorHAnsi" w:hAnsiTheme="minorHAnsi"/>
          <w:b w:val="0"/>
          <w:sz w:val="20"/>
        </w:rPr>
        <w:t xml:space="preserve"> della </w:t>
      </w:r>
      <w:hyperlink r:id="rId100" w:tooltip="Denutrizione" w:history="1">
        <w:r w:rsidRPr="00117A0E">
          <w:rPr>
            <w:rStyle w:val="Collegamentoipertestuale"/>
            <w:rFonts w:asciiTheme="minorHAnsi" w:hAnsiTheme="minorHAnsi"/>
            <w:b w:val="0"/>
            <w:sz w:val="20"/>
          </w:rPr>
          <w:t>denutrizione</w:t>
        </w:r>
      </w:hyperlink>
      <w:r w:rsidRPr="00117A0E">
        <w:rPr>
          <w:rFonts w:asciiTheme="minorHAnsi" w:hAnsiTheme="minorHAnsi"/>
          <w:b w:val="0"/>
          <w:sz w:val="20"/>
        </w:rPr>
        <w:t xml:space="preserve"> tra i bambini diminuì del 12% nel periodo 1995–2002 (la percentuale di grave denutrizione infantile diminuì del 28%).</w:t>
      </w:r>
      <w:hyperlink r:id="rId101" w:anchor="cite_note-ODI1-36" w:history="1">
        <w:r w:rsidRPr="00117A0E">
          <w:rPr>
            <w:rStyle w:val="Collegamentoipertestuale"/>
            <w:rFonts w:asciiTheme="minorHAnsi" w:hAnsiTheme="minorHAnsi"/>
            <w:b w:val="0"/>
            <w:sz w:val="20"/>
            <w:vertAlign w:val="superscript"/>
          </w:rPr>
          <w:t>[36]</w:t>
        </w:r>
      </w:hyperlink>
      <w:r w:rsidRPr="00117A0E">
        <w:rPr>
          <w:rFonts w:asciiTheme="minorHAnsi" w:hAnsiTheme="minorHAnsi"/>
          <w:b w:val="0"/>
          <w:sz w:val="20"/>
        </w:rPr>
        <w:t xml:space="preserve"> </w:t>
      </w:r>
    </w:p>
    <w:p w:rsidR="00117A0E" w:rsidRDefault="00117A0E" w:rsidP="00117A0E">
      <w:pPr>
        <w:pStyle w:val="NormaleWeb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117A0E">
        <w:rPr>
          <w:rFonts w:asciiTheme="minorHAnsi" w:hAnsiTheme="minorHAnsi"/>
          <w:sz w:val="20"/>
          <w:szCs w:val="20"/>
        </w:rPr>
        <w:t>L'Eritrea è un paese povero, con un'economia basata principalmente su un'</w:t>
      </w:r>
      <w:hyperlink r:id="rId102" w:tooltip="Agricoltura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agricoltura</w:t>
        </w:r>
      </w:hyperlink>
      <w:r w:rsidRPr="00117A0E">
        <w:rPr>
          <w:rFonts w:asciiTheme="minorHAnsi" w:hAnsiTheme="minorHAnsi"/>
          <w:sz w:val="20"/>
          <w:szCs w:val="20"/>
        </w:rPr>
        <w:t xml:space="preserve"> di </w:t>
      </w:r>
      <w:hyperlink r:id="rId103" w:tooltip="Agricoltura di sussistenza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sussistenza</w:t>
        </w:r>
      </w:hyperlink>
      <w:r w:rsidRPr="00117A0E">
        <w:rPr>
          <w:rFonts w:asciiTheme="minorHAnsi" w:hAnsiTheme="minorHAnsi"/>
          <w:sz w:val="20"/>
          <w:szCs w:val="20"/>
        </w:rPr>
        <w:t xml:space="preserve"> e sull'</w:t>
      </w:r>
      <w:hyperlink r:id="rId104" w:tooltip="Allevamento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allevamento</w:t>
        </w:r>
      </w:hyperlink>
      <w:r w:rsidRPr="00117A0E">
        <w:rPr>
          <w:rFonts w:asciiTheme="minorHAnsi" w:hAnsiTheme="minorHAnsi"/>
          <w:sz w:val="20"/>
          <w:szCs w:val="20"/>
        </w:rPr>
        <w:t xml:space="preserve"> di </w:t>
      </w:r>
      <w:hyperlink r:id="rId105" w:tooltip="Ovini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ovini</w:t>
        </w:r>
      </w:hyperlink>
      <w:r w:rsidRPr="00117A0E">
        <w:rPr>
          <w:rFonts w:asciiTheme="minorHAnsi" w:hAnsiTheme="minorHAnsi"/>
          <w:sz w:val="20"/>
          <w:szCs w:val="20"/>
        </w:rPr>
        <w:t xml:space="preserve"> e bovini; è relativamente sviluppata la </w:t>
      </w:r>
      <w:hyperlink r:id="rId106" w:tooltip="Pesca (attività)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pesca</w:t>
        </w:r>
      </w:hyperlink>
      <w:r w:rsidRPr="00117A0E">
        <w:rPr>
          <w:rFonts w:asciiTheme="minorHAnsi" w:hAnsiTheme="minorHAnsi"/>
          <w:sz w:val="20"/>
          <w:szCs w:val="20"/>
        </w:rPr>
        <w:t xml:space="preserve">. Le poche industrie presenti nel paese sono situate prevalentemente nella capitale Asmara, ma sono in corso progetti di diversificazione delle attività industriali in diverse altre parti del paese. L'Eritrea dal </w:t>
      </w:r>
      <w:hyperlink r:id="rId107" w:tooltip="1993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1993</w:t>
        </w:r>
      </w:hyperlink>
      <w:r w:rsidRPr="00117A0E">
        <w:rPr>
          <w:rFonts w:asciiTheme="minorHAnsi" w:hAnsiTheme="minorHAnsi"/>
          <w:sz w:val="20"/>
          <w:szCs w:val="20"/>
        </w:rPr>
        <w:t xml:space="preserve"> fa parte dell'</w:t>
      </w:r>
      <w:hyperlink r:id="rId108" w:tooltip="Autorità intergovernativa per lo sviluppo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Autorità intergovernativa per lo sviluppo</w:t>
        </w:r>
      </w:hyperlink>
      <w:r w:rsidRPr="00117A0E">
        <w:rPr>
          <w:rFonts w:asciiTheme="minorHAnsi" w:hAnsiTheme="minorHAnsi"/>
          <w:sz w:val="20"/>
          <w:szCs w:val="20"/>
        </w:rPr>
        <w:t xml:space="preserve">, organizzazione politico-commerciale formata dai paesi del </w:t>
      </w:r>
      <w:hyperlink r:id="rId109" w:tooltip="Corno d'Africa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Corno d'Africa</w:t>
        </w:r>
      </w:hyperlink>
      <w:r w:rsidRPr="00117A0E">
        <w:rPr>
          <w:rFonts w:asciiTheme="minorHAnsi" w:hAnsiTheme="minorHAnsi"/>
          <w:sz w:val="20"/>
          <w:szCs w:val="20"/>
        </w:rPr>
        <w:t>. La bilancia commerciale è passiva. L'Eritrea esporta modesti quantitativi di prodotti locali, mentre deve importare combustibili, macchinari, manufatti, alimenti. L'Italia è in questo senso il secondo partner commerciale dopo l'</w:t>
      </w:r>
      <w:hyperlink r:id="rId110" w:tooltip="Arabia Saudita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Arabia Saudita</w:t>
        </w:r>
      </w:hyperlink>
      <w:r w:rsidRPr="00117A0E">
        <w:rPr>
          <w:rFonts w:asciiTheme="minorHAnsi" w:hAnsiTheme="minorHAnsi"/>
          <w:sz w:val="20"/>
          <w:szCs w:val="20"/>
        </w:rPr>
        <w:t xml:space="preserve">. Porti principali sono </w:t>
      </w:r>
      <w:hyperlink r:id="rId111" w:tooltip="Massaua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Massaua</w:t>
        </w:r>
      </w:hyperlink>
      <w:r w:rsidRPr="00117A0E">
        <w:rPr>
          <w:rFonts w:asciiTheme="minorHAnsi" w:hAnsiTheme="minorHAnsi"/>
          <w:sz w:val="20"/>
          <w:szCs w:val="20"/>
        </w:rPr>
        <w:t xml:space="preserve"> e </w:t>
      </w:r>
      <w:hyperlink r:id="rId112" w:tooltip="Assab" w:history="1">
        <w:proofErr w:type="spellStart"/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Assab</w:t>
        </w:r>
        <w:proofErr w:type="spellEnd"/>
      </w:hyperlink>
      <w:r w:rsidRPr="00117A0E">
        <w:rPr>
          <w:rFonts w:asciiTheme="minorHAnsi" w:hAnsiTheme="minorHAnsi"/>
          <w:sz w:val="20"/>
          <w:szCs w:val="20"/>
        </w:rPr>
        <w:t>. La situazione economica del paese è in lenta ripresa, soprattutto a causa delle distruzioni patite durante il conflitto con l'</w:t>
      </w:r>
      <w:hyperlink r:id="rId113" w:tooltip="Etiopia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Etiopia</w:t>
        </w:r>
      </w:hyperlink>
      <w:r w:rsidRPr="00117A0E">
        <w:rPr>
          <w:rFonts w:asciiTheme="minorHAnsi" w:hAnsiTheme="minorHAnsi"/>
          <w:sz w:val="20"/>
          <w:szCs w:val="20"/>
        </w:rPr>
        <w:t xml:space="preserve">, e della occupazione che perdura da parte dell'Etiopia su parte dei territori eritrei. L'agricoltura, negli altopiani, e la pastorizia lungo la costa e nelle pianure del paese, restano per la maggioranza della popolazione del paese le uniche fonti di sussistenza. Importanti giacimenti di potassio, oro, ferro e petrolio e altri minerali sono in corso di sfruttamento intensivo </w:t>
      </w:r>
      <w:proofErr w:type="gramStart"/>
      <w:r w:rsidRPr="00117A0E">
        <w:rPr>
          <w:rFonts w:asciiTheme="minorHAnsi" w:hAnsiTheme="minorHAnsi"/>
          <w:sz w:val="20"/>
          <w:szCs w:val="20"/>
        </w:rPr>
        <w:t>da</w:t>
      </w:r>
      <w:proofErr w:type="gramEnd"/>
      <w:r w:rsidRPr="00117A0E">
        <w:rPr>
          <w:rFonts w:asciiTheme="minorHAnsi" w:hAnsiTheme="minorHAnsi"/>
          <w:sz w:val="20"/>
          <w:szCs w:val="20"/>
        </w:rPr>
        <w:t xml:space="preserve"> parte di compagnie estere specializzate. </w:t>
      </w:r>
    </w:p>
    <w:p w:rsidR="00095F26" w:rsidRPr="00117A0E" w:rsidRDefault="00117A0E" w:rsidP="00095F26">
      <w:pPr>
        <w:pStyle w:val="NormaleWeb"/>
        <w:numPr>
          <w:ilvl w:val="0"/>
          <w:numId w:val="1"/>
        </w:num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2346325</wp:posOffset>
                </wp:positionV>
                <wp:extent cx="2257425" cy="2571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A0E" w:rsidRPr="00117A0E" w:rsidRDefault="00117A0E">
                            <w:pPr>
                              <w:rPr>
                                <w:sz w:val="20"/>
                              </w:rPr>
                            </w:pPr>
                            <w:r w:rsidRPr="00117A0E">
                              <w:rPr>
                                <w:sz w:val="20"/>
                              </w:rPr>
                              <w:t>Cartina rappresentativa dello stato.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5" o:spid="_x0000_s1027" type="#_x0000_t202" style="position:absolute;left:0;text-align:left;margin-left:98.55pt;margin-top:184.75pt;width:177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" fillcolor="white [3201]" strokeweight=".5pt">
                <v:textbox>
                  <w:txbxContent>
                    <w:p w:rsidR="00117A0E" w:rsidRPr="00117A0E" w:rsidRDefault="00117A0E">
                      <w:pPr>
                        <w:rPr>
                          <w:sz w:val="20"/>
                        </w:rPr>
                      </w:pPr>
                      <w:r w:rsidRPr="00117A0E">
                        <w:rPr>
                          <w:sz w:val="20"/>
                        </w:rPr>
                        <w:t>Cartina rappresentativa dello stato.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-643891</wp:posOffset>
                </wp:positionH>
                <wp:positionV relativeFrom="paragraph">
                  <wp:posOffset>1708149</wp:posOffset>
                </wp:positionV>
                <wp:extent cx="1685925" cy="170497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A0E" w:rsidRDefault="00117A0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496695" cy="1602290"/>
                                  <wp:effectExtent l="0" t="0" r="8255" b="0"/>
                                  <wp:docPr id="4" name="Immagine 4" descr="Eritrea - Mapp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ritrea - Mapp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695" cy="160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-50.7pt;margin-top:134.5pt;width:132.7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" fillcolor="white [3201]" strokeweight=".5pt">
                <v:textbox>
                  <w:txbxContent>
                    <w:p w:rsidR="00117A0E" w:rsidRDefault="00117A0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496695" cy="1602290"/>
                            <wp:effectExtent l="0" t="0" r="8255" b="0"/>
                            <wp:docPr id="4" name="Immagine 4" descr="Eritrea - Mapp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ritrea - Mapp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695" cy="1602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7A0E">
        <w:rPr>
          <w:rFonts w:asciiTheme="minorHAnsi" w:hAnsiTheme="minorHAnsi"/>
          <w:sz w:val="20"/>
          <w:szCs w:val="20"/>
        </w:rPr>
        <w:t xml:space="preserve">L'unico partito politico legalmente presente in Eritrea è il </w:t>
      </w:r>
      <w:hyperlink r:id="rId115" w:tooltip="Fronte Popolare per la Democrazia e la Giustizia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Fr</w:t>
        </w:r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 xml:space="preserve">onte Popolare per la </w:t>
        </w:r>
        <w:proofErr w:type="spellStart"/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Democrazia</w:t>
        </w:r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e</w:t>
        </w:r>
        <w:proofErr w:type="spellEnd"/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 xml:space="preserve"> la Giustizia</w:t>
        </w:r>
      </w:hyperlink>
      <w:hyperlink r:id="rId116" w:anchor="cite_note-BBC-39" w:history="1">
        <w:r w:rsidRPr="00117A0E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[39]</w:t>
        </w:r>
      </w:hyperlink>
      <w:r w:rsidRPr="00117A0E">
        <w:rPr>
          <w:rFonts w:asciiTheme="minorHAnsi" w:hAnsiTheme="minorHAnsi"/>
          <w:sz w:val="20"/>
          <w:szCs w:val="20"/>
        </w:rPr>
        <w:t>. Non è ammessa la formazione di altri gruppi politici benché la costituzione preveda un sistema multipartitico: l'attuale costituzione è stata approvata nel 1997, ma non è mai stata applicata. L'organo legislativo è unicamerale; secondo quanto prevede la costituzione l'</w:t>
      </w:r>
      <w:hyperlink r:id="rId117" w:tooltip="Assemblea Nazionale (Eritrea)" w:history="1">
        <w:r w:rsidRPr="00117A0E">
          <w:rPr>
            <w:rStyle w:val="Collegamentoipertestuale"/>
            <w:rFonts w:asciiTheme="minorHAnsi" w:hAnsiTheme="minorHAnsi"/>
            <w:sz w:val="20"/>
            <w:szCs w:val="20"/>
          </w:rPr>
          <w:t>Assemblea Nazionale</w:t>
        </w:r>
      </w:hyperlink>
      <w:r w:rsidRPr="00117A0E">
        <w:rPr>
          <w:rFonts w:asciiTheme="minorHAnsi" w:hAnsiTheme="minorHAnsi"/>
          <w:sz w:val="20"/>
          <w:szCs w:val="20"/>
        </w:rPr>
        <w:t xml:space="preserve"> rimane in carica per cinque anni ed è composta da 150 membri eletti direttamente. Nel maggio 1997, in seguito all'adozione della nuova carta costituzionale 75 membri del comitato centrale del Fronte Popolare, 60 membri dell'assemblea costituente e 15 rappresentanti degli eritrei residenti all'estero hanno dato vita ad un'assemblea nazionale temporanea che fungesse da organo legislativo fino alle elezioni. Le elezioni previste per il dicembre 2001 sono state rinviate a data da destinarsi</w:t>
      </w:r>
      <w:hyperlink r:id="rId118" w:anchor="cite_note-CIA-2" w:history="1">
        <w:r w:rsidRPr="00117A0E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[2]</w:t>
        </w:r>
      </w:hyperlink>
      <w:r w:rsidRPr="00117A0E">
        <w:rPr>
          <w:rFonts w:asciiTheme="minorHAnsi" w:hAnsiTheme="minorHAnsi"/>
          <w:sz w:val="20"/>
          <w:szCs w:val="20"/>
        </w:rPr>
        <w:t>. Il governo, giustificando il suo comportamento con la situazione critica del paese, di fatto mantiene sospesi, e non applicati, i diritti civili dei cittadini, impedendo l'esercizio di quanto sancito dalla Costituzione; i media (radio, giornali) sono</w:t>
      </w:r>
      <w:r>
        <w:rPr>
          <w:rFonts w:asciiTheme="minorHAnsi" w:hAnsiTheme="minorHAnsi"/>
          <w:sz w:val="20"/>
          <w:szCs w:val="20"/>
        </w:rPr>
        <w:t xml:space="preserve"> controllati in maniera ferrea.</w:t>
      </w:r>
      <w:bookmarkStart w:id="0" w:name="_GoBack"/>
      <w:bookmarkEnd w:id="0"/>
    </w:p>
    <w:sectPr w:rsidR="00095F26" w:rsidRPr="00117A0E">
      <w:headerReference w:type="default" r:id="rId1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26" w:rsidRDefault="00095F26" w:rsidP="00095F26">
      <w:pPr>
        <w:spacing w:after="0" w:line="240" w:lineRule="auto"/>
      </w:pPr>
      <w:r>
        <w:separator/>
      </w:r>
    </w:p>
  </w:endnote>
  <w:endnote w:type="continuationSeparator" w:id="0">
    <w:p w:rsidR="00095F26" w:rsidRDefault="00095F26" w:rsidP="0009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26" w:rsidRDefault="00095F26" w:rsidP="00095F26">
      <w:pPr>
        <w:spacing w:after="0" w:line="240" w:lineRule="auto"/>
      </w:pPr>
      <w:r>
        <w:separator/>
      </w:r>
    </w:p>
  </w:footnote>
  <w:footnote w:type="continuationSeparator" w:id="0">
    <w:p w:rsidR="00095F26" w:rsidRDefault="00095F26" w:rsidP="0009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26" w:rsidRDefault="00095F26">
    <w:pPr>
      <w:pStyle w:val="Intestazione"/>
    </w:pPr>
    <w:r>
      <w:t>PRESENTAZIONE: ERITREA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93583"/>
    <w:multiLevelType w:val="hybridMultilevel"/>
    <w:tmpl w:val="76E47732"/>
    <w:lvl w:ilvl="0" w:tplc="7DDCB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26"/>
    <w:rsid w:val="00095F26"/>
    <w:rsid w:val="00117A0E"/>
    <w:rsid w:val="002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9D0C-1135-4034-A9DD-D53FFC01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117A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5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F26"/>
  </w:style>
  <w:style w:type="paragraph" w:styleId="Pidipagina">
    <w:name w:val="footer"/>
    <w:basedOn w:val="Normale"/>
    <w:link w:val="PidipaginaCarattere"/>
    <w:uiPriority w:val="99"/>
    <w:unhideWhenUsed/>
    <w:rsid w:val="00095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F26"/>
  </w:style>
  <w:style w:type="character" w:styleId="Collegamentoipertestuale">
    <w:name w:val="Hyperlink"/>
    <w:basedOn w:val="Carpredefinitoparagrafo"/>
    <w:uiPriority w:val="99"/>
    <w:semiHidden/>
    <w:unhideWhenUsed/>
    <w:rsid w:val="00095F2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9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hiarimento">
    <w:name w:val="chiarimento"/>
    <w:basedOn w:val="Carpredefinitoparagrafo"/>
    <w:rsid w:val="00117A0E"/>
  </w:style>
  <w:style w:type="character" w:customStyle="1" w:styleId="Titolo4Carattere">
    <w:name w:val="Titolo 4 Carattere"/>
    <w:basedOn w:val="Carpredefinitoparagrafo"/>
    <w:link w:val="Titolo4"/>
    <w:uiPriority w:val="9"/>
    <w:rsid w:val="00117A0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11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Tigrini" TargetMode="External"/><Relationship Id="rId117" Type="http://schemas.openxmlformats.org/officeDocument/2006/relationships/hyperlink" Target="https://it.wikipedia.org/wiki/Assemblea_Nazionale_(Eritrea)" TargetMode="External"/><Relationship Id="rId21" Type="http://schemas.openxmlformats.org/officeDocument/2006/relationships/hyperlink" Target="https://it.wikipedia.org/wiki/Colonia_eritrea" TargetMode="External"/><Relationship Id="rId42" Type="http://schemas.openxmlformats.org/officeDocument/2006/relationships/hyperlink" Target="https://it.wikipedia.org/wiki/Istituto_italiano_comprensivo_di_Asmara" TargetMode="External"/><Relationship Id="rId47" Type="http://schemas.openxmlformats.org/officeDocument/2006/relationships/hyperlink" Target="https://it.wikipedia.org/wiki/Lingua_cunama" TargetMode="External"/><Relationship Id="rId63" Type="http://schemas.openxmlformats.org/officeDocument/2006/relationships/hyperlink" Target="https://it.wikipedia.org/wiki/Dipartimento_di_Stato_degli_Stati_Uniti_d%27America" TargetMode="External"/><Relationship Id="rId68" Type="http://schemas.openxmlformats.org/officeDocument/2006/relationships/hyperlink" Target="https://it.wikipedia.org/wiki/Chiesa_ortodossa_tewahedo_eritrea" TargetMode="External"/><Relationship Id="rId84" Type="http://schemas.openxmlformats.org/officeDocument/2006/relationships/hyperlink" Target="https://it.wikipedia.org/wiki/Eritrea" TargetMode="External"/><Relationship Id="rId89" Type="http://schemas.openxmlformats.org/officeDocument/2006/relationships/hyperlink" Target="https://it.wikipedia.org/wiki/Eritrea" TargetMode="External"/><Relationship Id="rId112" Type="http://schemas.openxmlformats.org/officeDocument/2006/relationships/hyperlink" Target="https://it.wikipedia.org/wiki/Assab" TargetMode="External"/><Relationship Id="rId16" Type="http://schemas.openxmlformats.org/officeDocument/2006/relationships/hyperlink" Target="https://it.wikipedia.org/wiki/Colonialismo_italiano" TargetMode="External"/><Relationship Id="rId107" Type="http://schemas.openxmlformats.org/officeDocument/2006/relationships/hyperlink" Target="https://it.wikipedia.org/wiki/1993" TargetMode="External"/><Relationship Id="rId11" Type="http://schemas.openxmlformats.org/officeDocument/2006/relationships/hyperlink" Target="https://it.wikipedia.org/wiki/Ellenismo" TargetMode="External"/><Relationship Id="rId32" Type="http://schemas.openxmlformats.org/officeDocument/2006/relationships/hyperlink" Target="https://it.wikipedia.org/wiki/Afar_(popolo)" TargetMode="External"/><Relationship Id="rId37" Type="http://schemas.openxmlformats.org/officeDocument/2006/relationships/hyperlink" Target="https://it.wikipedia.org/wiki/Lingua_araba" TargetMode="External"/><Relationship Id="rId53" Type="http://schemas.openxmlformats.org/officeDocument/2006/relationships/hyperlink" Target="https://it.wikipedia.org/wiki/Eritrea" TargetMode="External"/><Relationship Id="rId58" Type="http://schemas.openxmlformats.org/officeDocument/2006/relationships/hyperlink" Target="https://it.wikipedia.org/wiki/Religioni_africane" TargetMode="External"/><Relationship Id="rId74" Type="http://schemas.openxmlformats.org/officeDocument/2006/relationships/hyperlink" Target="https://it.wikipedia.org/wiki/Wikipedia:Uso_delle_fonti" TargetMode="External"/><Relationship Id="rId79" Type="http://schemas.openxmlformats.org/officeDocument/2006/relationships/hyperlink" Target="https://it.wikipedia.org/wiki/Wikipedia:Uso_delle_fonti" TargetMode="External"/><Relationship Id="rId102" Type="http://schemas.openxmlformats.org/officeDocument/2006/relationships/hyperlink" Target="https://it.wikipedia.org/wiki/Agricoltur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t.wikipedia.org/wiki/Buddismo" TargetMode="External"/><Relationship Id="rId82" Type="http://schemas.openxmlformats.org/officeDocument/2006/relationships/hyperlink" Target="https://it.wikipedia.org/wiki/Svedesi" TargetMode="External"/><Relationship Id="rId90" Type="http://schemas.openxmlformats.org/officeDocument/2006/relationships/hyperlink" Target="https://it.wikipedia.org/wiki/Eritrea" TargetMode="External"/><Relationship Id="rId95" Type="http://schemas.openxmlformats.org/officeDocument/2006/relationships/hyperlink" Target="https://it.wikipedia.org/wiki/Eritrea" TargetMode="External"/><Relationship Id="rId19" Type="http://schemas.openxmlformats.org/officeDocument/2006/relationships/hyperlink" Target="https://it.wikipedia.org/wiki/Carlo_Dossi" TargetMode="External"/><Relationship Id="rId14" Type="http://schemas.openxmlformats.org/officeDocument/2006/relationships/hyperlink" Target="https://it.wikipedia.org/wiki/I_secolo" TargetMode="External"/><Relationship Id="rId22" Type="http://schemas.openxmlformats.org/officeDocument/2006/relationships/hyperlink" Target="https://it.wikipedia.org/wiki/1890" TargetMode="External"/><Relationship Id="rId27" Type="http://schemas.openxmlformats.org/officeDocument/2006/relationships/hyperlink" Target="https://it.wikipedia.org/wiki/Tigr%C3%A8_(popolo)" TargetMode="External"/><Relationship Id="rId30" Type="http://schemas.openxmlformats.org/officeDocument/2006/relationships/hyperlink" Target="https://it.wikipedia.org/wiki/Bilen" TargetMode="External"/><Relationship Id="rId35" Type="http://schemas.openxmlformats.org/officeDocument/2006/relationships/hyperlink" Target="https://it.wikipedia.org/wiki/Italo-eritrei" TargetMode="External"/><Relationship Id="rId43" Type="http://schemas.openxmlformats.org/officeDocument/2006/relationships/hyperlink" Target="https://it.wikipedia.org/wiki/Lingua_inglese" TargetMode="External"/><Relationship Id="rId48" Type="http://schemas.openxmlformats.org/officeDocument/2006/relationships/hyperlink" Target="https://it.wikipedia.org/wiki/Eritrea" TargetMode="External"/><Relationship Id="rId56" Type="http://schemas.openxmlformats.org/officeDocument/2006/relationships/hyperlink" Target="https://it.wikipedia.org/wiki/Cristianesimo" TargetMode="External"/><Relationship Id="rId64" Type="http://schemas.openxmlformats.org/officeDocument/2006/relationships/hyperlink" Target="https://it.wikipedia.org/wiki/2011" TargetMode="External"/><Relationship Id="rId69" Type="http://schemas.openxmlformats.org/officeDocument/2006/relationships/hyperlink" Target="https://it.wikipedia.org/wiki/Autocefalia" TargetMode="External"/><Relationship Id="rId77" Type="http://schemas.openxmlformats.org/officeDocument/2006/relationships/hyperlink" Target="https://it.wikipedia.org/wiki/Rito_etiope" TargetMode="External"/><Relationship Id="rId100" Type="http://schemas.openxmlformats.org/officeDocument/2006/relationships/hyperlink" Target="https://it.wikipedia.org/wiki/Denutrizione" TargetMode="External"/><Relationship Id="rId105" Type="http://schemas.openxmlformats.org/officeDocument/2006/relationships/hyperlink" Target="https://it.wikipedia.org/wiki/Ovini" TargetMode="External"/><Relationship Id="rId113" Type="http://schemas.openxmlformats.org/officeDocument/2006/relationships/hyperlink" Target="https://it.wikipedia.org/wiki/Etiopia" TargetMode="External"/><Relationship Id="rId118" Type="http://schemas.openxmlformats.org/officeDocument/2006/relationships/hyperlink" Target="https://it.wikipedia.org/wiki/Eritrea" TargetMode="External"/><Relationship Id="rId8" Type="http://schemas.openxmlformats.org/officeDocument/2006/relationships/hyperlink" Target="https://it.wikipedia.org/wiki/Etimologia" TargetMode="External"/><Relationship Id="rId51" Type="http://schemas.openxmlformats.org/officeDocument/2006/relationships/hyperlink" Target="https://it.wikipedia.org/wiki/Chiesa_cattolica" TargetMode="External"/><Relationship Id="rId72" Type="http://schemas.openxmlformats.org/officeDocument/2006/relationships/hyperlink" Target="https://it.wikipedia.org/wiki/Chiesa_ortodossa_copta" TargetMode="External"/><Relationship Id="rId80" Type="http://schemas.openxmlformats.org/officeDocument/2006/relationships/hyperlink" Target="https://it.wikipedia.org/wiki/Protestantesimo" TargetMode="External"/><Relationship Id="rId85" Type="http://schemas.openxmlformats.org/officeDocument/2006/relationships/hyperlink" Target="https://it.wikipedia.org/wiki/Eritrea" TargetMode="External"/><Relationship Id="rId93" Type="http://schemas.openxmlformats.org/officeDocument/2006/relationships/hyperlink" Target="https://it.wikipedia.org/wiki/Aspettativa_di_vita" TargetMode="External"/><Relationship Id="rId98" Type="http://schemas.openxmlformats.org/officeDocument/2006/relationships/hyperlink" Target="https://it.wikipedia.org/wiki/Morbillo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Geografia" TargetMode="External"/><Relationship Id="rId17" Type="http://schemas.openxmlformats.org/officeDocument/2006/relationships/hyperlink" Target="https://it.wikipedia.org/wiki/XIX_secolo" TargetMode="External"/><Relationship Id="rId25" Type="http://schemas.openxmlformats.org/officeDocument/2006/relationships/hyperlink" Target="https://it.wikipedia.org/wiki/Eritrea" TargetMode="External"/><Relationship Id="rId33" Type="http://schemas.openxmlformats.org/officeDocument/2006/relationships/hyperlink" Target="https://it.wikipedia.org/wiki/Hidareb" TargetMode="External"/><Relationship Id="rId38" Type="http://schemas.openxmlformats.org/officeDocument/2006/relationships/hyperlink" Target="https://it.wikipedia.org/wiki/Eritrea" TargetMode="External"/><Relationship Id="rId46" Type="http://schemas.openxmlformats.org/officeDocument/2006/relationships/hyperlink" Target="https://it.wikipedia.org/wiki/Lingua_begia" TargetMode="External"/><Relationship Id="rId59" Type="http://schemas.openxmlformats.org/officeDocument/2006/relationships/hyperlink" Target="https://it.wikipedia.org/wiki/Ebraismo" TargetMode="External"/><Relationship Id="rId67" Type="http://schemas.openxmlformats.org/officeDocument/2006/relationships/hyperlink" Target="https://it.wikipedia.org/wiki/Sunnismo" TargetMode="External"/><Relationship Id="rId103" Type="http://schemas.openxmlformats.org/officeDocument/2006/relationships/hyperlink" Target="https://it.wikipedia.org/wiki/Agricoltura_di_sussistenza" TargetMode="External"/><Relationship Id="rId108" Type="http://schemas.openxmlformats.org/officeDocument/2006/relationships/hyperlink" Target="https://it.wikipedia.org/wiki/Autorit%C3%A0_intergovernativa_per_lo_sviluppo" TargetMode="External"/><Relationship Id="rId116" Type="http://schemas.openxmlformats.org/officeDocument/2006/relationships/hyperlink" Target="https://it.wikipedia.org/wiki/Eritrea" TargetMode="External"/><Relationship Id="rId20" Type="http://schemas.openxmlformats.org/officeDocument/2006/relationships/hyperlink" Target="https://it.wikipedia.org/wiki/Eritrea" TargetMode="External"/><Relationship Id="rId41" Type="http://schemas.openxmlformats.org/officeDocument/2006/relationships/hyperlink" Target="https://it.wikipedia.org/wiki/Lingua_tigrina" TargetMode="External"/><Relationship Id="rId54" Type="http://schemas.openxmlformats.org/officeDocument/2006/relationships/hyperlink" Target="https://it.wikipedia.org/wiki/Pew_Research_Center" TargetMode="External"/><Relationship Id="rId62" Type="http://schemas.openxmlformats.org/officeDocument/2006/relationships/hyperlink" Target="https://it.wikipedia.org/wiki/Eritrea" TargetMode="External"/><Relationship Id="rId70" Type="http://schemas.openxmlformats.org/officeDocument/2006/relationships/hyperlink" Target="https://it.wikipedia.org/wiki/1993" TargetMode="External"/><Relationship Id="rId75" Type="http://schemas.openxmlformats.org/officeDocument/2006/relationships/hyperlink" Target="https://it.wikipedia.org/wiki/Chiesa_cattolica" TargetMode="External"/><Relationship Id="rId83" Type="http://schemas.openxmlformats.org/officeDocument/2006/relationships/hyperlink" Target="https://it.wikipedia.org/wiki/Eritrea" TargetMode="External"/><Relationship Id="rId88" Type="http://schemas.openxmlformats.org/officeDocument/2006/relationships/hyperlink" Target="https://it.wikipedia.org/wiki/Eritrea" TargetMode="External"/><Relationship Id="rId91" Type="http://schemas.openxmlformats.org/officeDocument/2006/relationships/hyperlink" Target="https://it.wikipedia.org/wiki/Obiettivi_di_sviluppo_del_Millennio" TargetMode="External"/><Relationship Id="rId96" Type="http://schemas.openxmlformats.org/officeDocument/2006/relationships/hyperlink" Target="https://it.wikipedia.org/wiki/Organizzazione_mondiale_della_sanit%C3%A0" TargetMode="External"/><Relationship Id="rId111" Type="http://schemas.openxmlformats.org/officeDocument/2006/relationships/hyperlink" Target="https://it.wikipedia.org/wiki/Massa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t.wikipedia.org/wiki/Mar_Rosso" TargetMode="External"/><Relationship Id="rId23" Type="http://schemas.openxmlformats.org/officeDocument/2006/relationships/hyperlink" Target="https://it.wikipedia.org/wiki/1941" TargetMode="External"/><Relationship Id="rId28" Type="http://schemas.openxmlformats.org/officeDocument/2006/relationships/hyperlink" Target="https://it.wikipedia.org/wiki/Saho" TargetMode="External"/><Relationship Id="rId36" Type="http://schemas.openxmlformats.org/officeDocument/2006/relationships/hyperlink" Target="https://it.wikipedia.org/wiki/Lingua_tigrina" TargetMode="External"/><Relationship Id="rId49" Type="http://schemas.openxmlformats.org/officeDocument/2006/relationships/hyperlink" Target="https://it.wikipedia.org/wiki/Chiesa_ortodossa_tewahedo_eritrea" TargetMode="External"/><Relationship Id="rId57" Type="http://schemas.openxmlformats.org/officeDocument/2006/relationships/hyperlink" Target="https://it.wikipedia.org/wiki/Islam" TargetMode="External"/><Relationship Id="rId106" Type="http://schemas.openxmlformats.org/officeDocument/2006/relationships/hyperlink" Target="https://it.wikipedia.org/wiki/Pesca_(attivit%C3%A0)" TargetMode="External"/><Relationship Id="rId114" Type="http://schemas.openxmlformats.org/officeDocument/2006/relationships/image" Target="media/image2.png"/><Relationship Id="rId119" Type="http://schemas.openxmlformats.org/officeDocument/2006/relationships/header" Target="header1.xml"/><Relationship Id="rId10" Type="http://schemas.openxmlformats.org/officeDocument/2006/relationships/hyperlink" Target="https://it.wikipedia.org/wiki/Mar_Rosso" TargetMode="External"/><Relationship Id="rId31" Type="http://schemas.openxmlformats.org/officeDocument/2006/relationships/hyperlink" Target="https://it.wikipedia.org/wiki/Rashaida" TargetMode="External"/><Relationship Id="rId44" Type="http://schemas.openxmlformats.org/officeDocument/2006/relationships/hyperlink" Target="https://it.wikipedia.org/wiki/Lingua_tigr%C3%A8" TargetMode="External"/><Relationship Id="rId52" Type="http://schemas.openxmlformats.org/officeDocument/2006/relationships/hyperlink" Target="https://it.wikipedia.org/wiki/Luteranesimo" TargetMode="External"/><Relationship Id="rId60" Type="http://schemas.openxmlformats.org/officeDocument/2006/relationships/hyperlink" Target="https://it.wikipedia.org/wiki/Induismo" TargetMode="External"/><Relationship Id="rId65" Type="http://schemas.openxmlformats.org/officeDocument/2006/relationships/hyperlink" Target="https://it.wikipedia.org/wiki/Animismo" TargetMode="External"/><Relationship Id="rId73" Type="http://schemas.openxmlformats.org/officeDocument/2006/relationships/hyperlink" Target="https://it.wikipedia.org/wiki/Chiesa_ortodossa_etiopica" TargetMode="External"/><Relationship Id="rId78" Type="http://schemas.openxmlformats.org/officeDocument/2006/relationships/hyperlink" Target="https://it.wikipedia.org/wiki/Rito_romano" TargetMode="External"/><Relationship Id="rId81" Type="http://schemas.openxmlformats.org/officeDocument/2006/relationships/hyperlink" Target="https://it.wikipedia.org/wiki/XIX_secolo" TargetMode="External"/><Relationship Id="rId86" Type="http://schemas.openxmlformats.org/officeDocument/2006/relationships/hyperlink" Target="https://it.wikipedia.org/wiki/Eritrea" TargetMode="External"/><Relationship Id="rId94" Type="http://schemas.openxmlformats.org/officeDocument/2006/relationships/hyperlink" Target="https://it.wikipedia.org/wiki/Mortalit%C3%A0_infantile" TargetMode="External"/><Relationship Id="rId99" Type="http://schemas.openxmlformats.org/officeDocument/2006/relationships/hyperlink" Target="https://it.wikipedia.org/wiki/Prevalenza_(medicina)" TargetMode="External"/><Relationship Id="rId101" Type="http://schemas.openxmlformats.org/officeDocument/2006/relationships/hyperlink" Target="https://it.wikipedia.org/wiki/Eritr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Lingua_greca_antica" TargetMode="External"/><Relationship Id="rId13" Type="http://schemas.openxmlformats.org/officeDocument/2006/relationships/hyperlink" Target="https://it.wikipedia.org/wiki/Periplus_Maris_Erythraei" TargetMode="External"/><Relationship Id="rId18" Type="http://schemas.openxmlformats.org/officeDocument/2006/relationships/hyperlink" Target="https://it.wikipedia.org/wiki/Francesco_Crispi" TargetMode="External"/><Relationship Id="rId39" Type="http://schemas.openxmlformats.org/officeDocument/2006/relationships/hyperlink" Target="https://it.wikipedia.org/wiki/Lingua_italiana" TargetMode="External"/><Relationship Id="rId109" Type="http://schemas.openxmlformats.org/officeDocument/2006/relationships/hyperlink" Target="https://it.wikipedia.org/wiki/Corno_d%27Africa" TargetMode="External"/><Relationship Id="rId34" Type="http://schemas.openxmlformats.org/officeDocument/2006/relationships/hyperlink" Target="https://it.wikipedia.org/wiki/Eritrea" TargetMode="External"/><Relationship Id="rId50" Type="http://schemas.openxmlformats.org/officeDocument/2006/relationships/hyperlink" Target="https://it.wikipedia.org/wiki/Islam" TargetMode="External"/><Relationship Id="rId55" Type="http://schemas.openxmlformats.org/officeDocument/2006/relationships/hyperlink" Target="https://it.wikipedia.org/wiki/2010" TargetMode="External"/><Relationship Id="rId76" Type="http://schemas.openxmlformats.org/officeDocument/2006/relationships/hyperlink" Target="https://it.wikipedia.org/wiki/Colonialismo_italiano" TargetMode="External"/><Relationship Id="rId97" Type="http://schemas.openxmlformats.org/officeDocument/2006/relationships/hyperlink" Target="https://it.wikipedia.org/wiki/Sistema_immunitario" TargetMode="External"/><Relationship Id="rId104" Type="http://schemas.openxmlformats.org/officeDocument/2006/relationships/hyperlink" Target="https://it.wikipedia.org/wiki/Allevamento" TargetMode="External"/><Relationship Id="rId120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it.wikipedia.org/wiki/Shenuda_III_di_Alessandria" TargetMode="External"/><Relationship Id="rId92" Type="http://schemas.openxmlformats.org/officeDocument/2006/relationships/hyperlink" Target="https://it.wikipedia.org/wiki/Eritr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.wikipedia.org/wiki/Kunama" TargetMode="External"/><Relationship Id="rId24" Type="http://schemas.openxmlformats.org/officeDocument/2006/relationships/hyperlink" Target="https://it.wikipedia.org/wiki/Wikipedia:Uso_delle_fonti" TargetMode="External"/><Relationship Id="rId40" Type="http://schemas.openxmlformats.org/officeDocument/2006/relationships/hyperlink" Target="https://it.wikipedia.org/wiki/Asmara" TargetMode="External"/><Relationship Id="rId45" Type="http://schemas.openxmlformats.org/officeDocument/2006/relationships/hyperlink" Target="https://it.wikipedia.org/wiki/Lingua_afar" TargetMode="External"/><Relationship Id="rId66" Type="http://schemas.openxmlformats.org/officeDocument/2006/relationships/hyperlink" Target="https://it.wikipedia.org/wiki/Eritrea" TargetMode="External"/><Relationship Id="rId87" Type="http://schemas.openxmlformats.org/officeDocument/2006/relationships/hyperlink" Target="https://it.wikipedia.org/wiki/Eritrea" TargetMode="External"/><Relationship Id="rId110" Type="http://schemas.openxmlformats.org/officeDocument/2006/relationships/hyperlink" Target="https://it.wikipedia.org/wiki/Arabia_Saudita" TargetMode="External"/><Relationship Id="rId115" Type="http://schemas.openxmlformats.org/officeDocument/2006/relationships/hyperlink" Target="https://it.wikipedia.org/wiki/Fronte_Popolare_per_la_Democrazia_e_la_Giustiz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ServizioCivile</cp:lastModifiedBy>
  <cp:revision>1</cp:revision>
  <dcterms:created xsi:type="dcterms:W3CDTF">2019-12-11T13:21:00Z</dcterms:created>
  <dcterms:modified xsi:type="dcterms:W3CDTF">2019-12-11T13:40:00Z</dcterms:modified>
</cp:coreProperties>
</file>