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E03" w:rsidRDefault="00C97E03">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3080385</wp:posOffset>
                </wp:positionH>
                <wp:positionV relativeFrom="paragraph">
                  <wp:posOffset>-433070</wp:posOffset>
                </wp:positionV>
                <wp:extent cx="3419475" cy="2324100"/>
                <wp:effectExtent l="0" t="0" r="28575" b="19050"/>
                <wp:wrapNone/>
                <wp:docPr id="2" name="Casella di testo 2"/>
                <wp:cNvGraphicFramePr/>
                <a:graphic xmlns:a="http://schemas.openxmlformats.org/drawingml/2006/main">
                  <a:graphicData uri="http://schemas.microsoft.com/office/word/2010/wordprocessingShape">
                    <wps:wsp>
                      <wps:cNvSpPr txBox="1"/>
                      <wps:spPr>
                        <a:xfrm>
                          <a:off x="0" y="0"/>
                          <a:ext cx="3419475" cy="2324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E03" w:rsidRDefault="00C97E03">
                            <w:r>
                              <w:t>Stato: Ghana</w:t>
                            </w:r>
                          </w:p>
                          <w:p w:rsidR="00C97E03" w:rsidRDefault="00C97E03">
                            <w:proofErr w:type="gramStart"/>
                            <w:r>
                              <w:t>sistema</w:t>
                            </w:r>
                            <w:proofErr w:type="gramEnd"/>
                            <w:r>
                              <w:t xml:space="preserve"> politico: repubblica presidenziale unitaria</w:t>
                            </w:r>
                          </w:p>
                          <w:p w:rsidR="00C97E03" w:rsidRDefault="00C97E03">
                            <w:proofErr w:type="gramStart"/>
                            <w:r>
                              <w:t>lingue</w:t>
                            </w:r>
                            <w:proofErr w:type="gramEnd"/>
                            <w:r>
                              <w:t xml:space="preserve"> ufficiali: inglese</w:t>
                            </w:r>
                          </w:p>
                          <w:p w:rsidR="00C97E03" w:rsidRDefault="00C97E03">
                            <w:proofErr w:type="gramStart"/>
                            <w:r>
                              <w:t>capitale</w:t>
                            </w:r>
                            <w:proofErr w:type="gramEnd"/>
                            <w:r>
                              <w:t>: Accra</w:t>
                            </w:r>
                          </w:p>
                          <w:p w:rsidR="00C97E03" w:rsidRDefault="00C97E03">
                            <w:proofErr w:type="gramStart"/>
                            <w:r>
                              <w:t>popolazione</w:t>
                            </w:r>
                            <w:proofErr w:type="gramEnd"/>
                            <w:r>
                              <w:t>: 27.000.000 abitanti (2014)</w:t>
                            </w:r>
                          </w:p>
                          <w:p w:rsidR="00C97E03" w:rsidRDefault="00C97E03">
                            <w:proofErr w:type="gramStart"/>
                            <w:r>
                              <w:t>superficie</w:t>
                            </w:r>
                            <w:proofErr w:type="gramEnd"/>
                            <w:r>
                              <w:t>: 238.540 km2</w:t>
                            </w:r>
                          </w:p>
                          <w:p w:rsidR="00C97E03" w:rsidRDefault="00C97E03">
                            <w:proofErr w:type="gramStart"/>
                            <w:r>
                              <w:t>moneta</w:t>
                            </w:r>
                            <w:proofErr w:type="gramEnd"/>
                            <w:r>
                              <w:t>: cedi ghanese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42.55pt;margin-top:-34.1pt;width:269.25pt;height:1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" fillcolor="white [3201]" strokeweight=".5pt">
                <v:textbox>
                  <w:txbxContent>
                    <w:p w:rsidR="00C97E03" w:rsidRDefault="00C97E03">
                      <w:r>
                        <w:t>Stato: Ghana</w:t>
                      </w:r>
                    </w:p>
                    <w:p w:rsidR="00C97E03" w:rsidRDefault="00C97E03">
                      <w:proofErr w:type="gramStart"/>
                      <w:r>
                        <w:t>sistema</w:t>
                      </w:r>
                      <w:proofErr w:type="gramEnd"/>
                      <w:r>
                        <w:t xml:space="preserve"> politico: repubblica presidenziale unitaria</w:t>
                      </w:r>
                    </w:p>
                    <w:p w:rsidR="00C97E03" w:rsidRDefault="00C97E03">
                      <w:proofErr w:type="gramStart"/>
                      <w:r>
                        <w:t>lingue</w:t>
                      </w:r>
                      <w:proofErr w:type="gramEnd"/>
                      <w:r>
                        <w:t xml:space="preserve"> ufficiali: inglese</w:t>
                      </w:r>
                    </w:p>
                    <w:p w:rsidR="00C97E03" w:rsidRDefault="00C97E03">
                      <w:proofErr w:type="gramStart"/>
                      <w:r>
                        <w:t>capitale</w:t>
                      </w:r>
                      <w:proofErr w:type="gramEnd"/>
                      <w:r>
                        <w:t>: Accra</w:t>
                      </w:r>
                    </w:p>
                    <w:p w:rsidR="00C97E03" w:rsidRDefault="00C97E03">
                      <w:proofErr w:type="gramStart"/>
                      <w:r>
                        <w:t>popolazione</w:t>
                      </w:r>
                      <w:proofErr w:type="gramEnd"/>
                      <w:r>
                        <w:t>: 27.000.000 abitanti (2014)</w:t>
                      </w:r>
                    </w:p>
                    <w:p w:rsidR="00C97E03" w:rsidRDefault="00C97E03">
                      <w:proofErr w:type="gramStart"/>
                      <w:r>
                        <w:t>superficie</w:t>
                      </w:r>
                      <w:proofErr w:type="gramEnd"/>
                      <w:r>
                        <w:t>: 238.540 km2</w:t>
                      </w:r>
                    </w:p>
                    <w:p w:rsidR="00C97E03" w:rsidRDefault="00C97E03">
                      <w:proofErr w:type="gramStart"/>
                      <w:r>
                        <w:t>moneta</w:t>
                      </w:r>
                      <w:proofErr w:type="gramEnd"/>
                      <w:r>
                        <w:t>: cedi ghanese</w:t>
                      </w:r>
                    </w:p>
                  </w:txbxContent>
                </v:textbox>
              </v:shape>
            </w:pict>
          </mc:Fallback>
        </mc:AlternateContent>
      </w:r>
      <w:r>
        <w:rPr>
          <w:noProof/>
          <w:lang w:eastAsia="it-IT"/>
        </w:rPr>
        <w:drawing>
          <wp:inline distT="0" distB="0" distL="0" distR="0">
            <wp:extent cx="2815737" cy="1876425"/>
            <wp:effectExtent l="0" t="0" r="3810" b="0"/>
            <wp:docPr id="1" name="Immagine 1" descr="https://www.acasamai.it/wp-content/uploads/2018/07/Ghan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Ghana-Bandie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4010" cy="1888602"/>
                    </a:xfrm>
                    <a:prstGeom prst="rect">
                      <a:avLst/>
                    </a:prstGeom>
                    <a:noFill/>
                    <a:ln>
                      <a:noFill/>
                    </a:ln>
                  </pic:spPr>
                </pic:pic>
              </a:graphicData>
            </a:graphic>
          </wp:inline>
        </w:drawing>
      </w:r>
    </w:p>
    <w:p w:rsidR="00C97E03" w:rsidRDefault="00C97E03" w:rsidP="00C97E03"/>
    <w:p w:rsidR="00A00CED" w:rsidRDefault="00C97E03" w:rsidP="00C97E03">
      <w:pPr>
        <w:rPr>
          <w:i/>
          <w:sz w:val="20"/>
        </w:rPr>
      </w:pPr>
      <w:r w:rsidRPr="00C97E03">
        <w:rPr>
          <w:i/>
          <w:sz w:val="20"/>
        </w:rPr>
        <w:t>Popolazione:</w:t>
      </w:r>
    </w:p>
    <w:p w:rsidR="00C97E03" w:rsidRDefault="00C97E03" w:rsidP="00C97E03">
      <w:pPr>
        <w:rPr>
          <w:sz w:val="20"/>
        </w:rPr>
      </w:pPr>
      <w:r w:rsidRPr="00C97E03">
        <w:rPr>
          <w:sz w:val="20"/>
        </w:rPr>
        <w:t>Il Ghana ha una popolazione di 24.965.816 abitanti ed è la casa di oltre 100 gruppi etnici diversi. Tuttavia, a differenza di molti altri paesi africani, in Ghana non hanno avuto luogo conflitti etnici.</w:t>
      </w:r>
      <w:r w:rsidRPr="00C97E03">
        <w:rPr>
          <w:sz w:val="20"/>
        </w:rPr>
        <w:t xml:space="preserve"> </w:t>
      </w:r>
      <w:proofErr w:type="gramStart"/>
      <w:r w:rsidRPr="00C97E03">
        <w:rPr>
          <w:sz w:val="20"/>
        </w:rPr>
        <w:t>n</w:t>
      </w:r>
      <w:proofErr w:type="gramEnd"/>
      <w:r w:rsidRPr="00C97E03">
        <w:rPr>
          <w:sz w:val="20"/>
        </w:rPr>
        <w:t xml:space="preserve"> Ghana ci sono numerose etnie, tra le quali: </w:t>
      </w:r>
      <w:hyperlink r:id="rId8" w:tooltip="Akan" w:history="1">
        <w:r w:rsidRPr="00C97E03">
          <w:rPr>
            <w:rStyle w:val="Collegamentoipertestuale"/>
            <w:sz w:val="20"/>
          </w:rPr>
          <w:t>Akan</w:t>
        </w:r>
      </w:hyperlink>
      <w:r w:rsidRPr="00C97E03">
        <w:rPr>
          <w:sz w:val="20"/>
        </w:rPr>
        <w:t xml:space="preserve"> (52%), </w:t>
      </w:r>
      <w:hyperlink r:id="rId9" w:tooltip="Mossi" w:history="1">
        <w:r w:rsidRPr="00C97E03">
          <w:rPr>
            <w:rStyle w:val="Collegamentoipertestuale"/>
            <w:sz w:val="20"/>
          </w:rPr>
          <w:t>Mossi</w:t>
        </w:r>
      </w:hyperlink>
      <w:r w:rsidRPr="00C97E03">
        <w:rPr>
          <w:sz w:val="20"/>
        </w:rPr>
        <w:t xml:space="preserve"> (15%), </w:t>
      </w:r>
      <w:hyperlink r:id="rId10" w:tooltip="Ewe (popolo)" w:history="1">
        <w:proofErr w:type="spellStart"/>
        <w:r w:rsidRPr="00C97E03">
          <w:rPr>
            <w:rStyle w:val="Collegamentoipertestuale"/>
            <w:sz w:val="20"/>
          </w:rPr>
          <w:t>Ewe</w:t>
        </w:r>
        <w:proofErr w:type="spellEnd"/>
      </w:hyperlink>
      <w:r w:rsidRPr="00C97E03">
        <w:rPr>
          <w:sz w:val="20"/>
        </w:rPr>
        <w:t xml:space="preserve"> (12%), </w:t>
      </w:r>
      <w:hyperlink r:id="rId11" w:tooltip="Ga (popolo)" w:history="1">
        <w:proofErr w:type="spellStart"/>
        <w:r w:rsidRPr="00C97E03">
          <w:rPr>
            <w:rStyle w:val="Collegamentoipertestuale"/>
            <w:sz w:val="20"/>
          </w:rPr>
          <w:t>Ga</w:t>
        </w:r>
        <w:proofErr w:type="spellEnd"/>
      </w:hyperlink>
      <w:r w:rsidRPr="00C97E03">
        <w:rPr>
          <w:sz w:val="20"/>
        </w:rPr>
        <w:t xml:space="preserve"> (8%) e altre per il 13%, prevalentemente europee (originari dei paesi colonizzatori) e indiane.</w:t>
      </w:r>
    </w:p>
    <w:p w:rsidR="00C97E03" w:rsidRDefault="00C97E03" w:rsidP="00C97E03">
      <w:pPr>
        <w:rPr>
          <w:i/>
          <w:sz w:val="20"/>
        </w:rPr>
      </w:pPr>
      <w:r w:rsidRPr="00C97E03">
        <w:rPr>
          <w:i/>
          <w:sz w:val="20"/>
        </w:rPr>
        <w:t>Lingue:</w:t>
      </w:r>
    </w:p>
    <w:p w:rsidR="00C97E03" w:rsidRPr="00C97E03" w:rsidRDefault="00C97E03" w:rsidP="00C97E03">
      <w:pPr>
        <w:pStyle w:val="NormaleWeb"/>
        <w:rPr>
          <w:rFonts w:asciiTheme="minorHAnsi" w:hAnsiTheme="minorHAnsi"/>
          <w:sz w:val="20"/>
        </w:rPr>
      </w:pPr>
      <w:r w:rsidRPr="00C97E03">
        <w:rPr>
          <w:rFonts w:asciiTheme="minorHAnsi" w:hAnsiTheme="minorHAnsi"/>
          <w:sz w:val="20"/>
        </w:rPr>
        <w:t xml:space="preserve">Il Ghana ha 47 lingue locali. La </w:t>
      </w:r>
      <w:hyperlink r:id="rId12" w:tooltip="Lingua inglese" w:history="1">
        <w:r w:rsidRPr="00C97E03">
          <w:rPr>
            <w:rStyle w:val="Collegamentoipertestuale"/>
            <w:rFonts w:asciiTheme="minorHAnsi" w:hAnsiTheme="minorHAnsi"/>
            <w:sz w:val="20"/>
          </w:rPr>
          <w:t>lingua inglese</w:t>
        </w:r>
      </w:hyperlink>
      <w:r w:rsidRPr="00C97E03">
        <w:rPr>
          <w:rFonts w:asciiTheme="minorHAnsi" w:hAnsiTheme="minorHAnsi"/>
          <w:sz w:val="20"/>
        </w:rPr>
        <w:t xml:space="preserve"> è la lingua ufficiale del paese e predomina nel governo e negli affari, anche se la maggior parte dei ghanesi parla almeno una lingua locale. Le lingue dei nativi del Ghana sono suddivise in due sottofamiglie della famiglia linguistica </w:t>
      </w:r>
      <w:hyperlink r:id="rId13" w:tooltip="Lingue niger-kordofaniane" w:history="1">
        <w:r w:rsidRPr="00C97E03">
          <w:rPr>
            <w:rStyle w:val="Collegamentoipertestuale"/>
            <w:rFonts w:asciiTheme="minorHAnsi" w:hAnsiTheme="minorHAnsi"/>
            <w:sz w:val="20"/>
          </w:rPr>
          <w:t>Niger-Congo</w:t>
        </w:r>
      </w:hyperlink>
      <w:r w:rsidRPr="00C97E03">
        <w:rPr>
          <w:rFonts w:asciiTheme="minorHAnsi" w:hAnsiTheme="minorHAnsi"/>
          <w:sz w:val="20"/>
        </w:rPr>
        <w:t xml:space="preserve">. Le lingue appartenenti alla sottofamiglia </w:t>
      </w:r>
      <w:hyperlink r:id="rId14" w:tooltip="Lingue kwa" w:history="1">
        <w:proofErr w:type="spellStart"/>
        <w:r w:rsidRPr="00C97E03">
          <w:rPr>
            <w:rStyle w:val="Collegamentoipertestuale"/>
            <w:rFonts w:asciiTheme="minorHAnsi" w:hAnsiTheme="minorHAnsi"/>
            <w:sz w:val="20"/>
          </w:rPr>
          <w:t>Kwa</w:t>
        </w:r>
        <w:proofErr w:type="spellEnd"/>
      </w:hyperlink>
      <w:r w:rsidRPr="00C97E03">
        <w:rPr>
          <w:rFonts w:asciiTheme="minorHAnsi" w:hAnsiTheme="minorHAnsi"/>
          <w:sz w:val="20"/>
        </w:rPr>
        <w:t xml:space="preserve"> si trovano prevalentemente a sud del fiume Volta, mentre quelle appartenenti alla sottofamiglia </w:t>
      </w:r>
      <w:hyperlink r:id="rId15" w:tooltip="Lingue gur" w:history="1">
        <w:proofErr w:type="spellStart"/>
        <w:r w:rsidRPr="00C97E03">
          <w:rPr>
            <w:rStyle w:val="Collegamentoipertestuale"/>
            <w:rFonts w:asciiTheme="minorHAnsi" w:hAnsiTheme="minorHAnsi"/>
            <w:sz w:val="20"/>
          </w:rPr>
          <w:t>Gur</w:t>
        </w:r>
        <w:proofErr w:type="spellEnd"/>
      </w:hyperlink>
      <w:r w:rsidRPr="00C97E03">
        <w:rPr>
          <w:rFonts w:asciiTheme="minorHAnsi" w:hAnsiTheme="minorHAnsi"/>
          <w:sz w:val="20"/>
        </w:rPr>
        <w:t xml:space="preserve"> si trovano prevalentemente a nord. Le lingue </w:t>
      </w:r>
      <w:proofErr w:type="spellStart"/>
      <w:r w:rsidRPr="00C97E03">
        <w:rPr>
          <w:rFonts w:asciiTheme="minorHAnsi" w:hAnsiTheme="minorHAnsi"/>
          <w:sz w:val="20"/>
        </w:rPr>
        <w:t>Kwa</w:t>
      </w:r>
      <w:proofErr w:type="spellEnd"/>
      <w:r w:rsidRPr="00C97E03">
        <w:rPr>
          <w:rFonts w:asciiTheme="minorHAnsi" w:hAnsiTheme="minorHAnsi"/>
          <w:sz w:val="20"/>
        </w:rPr>
        <w:t>, che sono parlate da circa il 75% della popolazione del paese, comprendono l'</w:t>
      </w:r>
      <w:hyperlink r:id="rId16" w:tooltip="Lingua akan" w:history="1">
        <w:r w:rsidRPr="00C97E03">
          <w:rPr>
            <w:rStyle w:val="Collegamentoipertestuale"/>
            <w:rFonts w:asciiTheme="minorHAnsi" w:hAnsiTheme="minorHAnsi"/>
            <w:sz w:val="20"/>
          </w:rPr>
          <w:t>Akan</w:t>
        </w:r>
      </w:hyperlink>
      <w:r w:rsidRPr="00C97E03">
        <w:rPr>
          <w:rFonts w:asciiTheme="minorHAnsi" w:hAnsiTheme="minorHAnsi"/>
          <w:sz w:val="20"/>
        </w:rPr>
        <w:t xml:space="preserve">, il </w:t>
      </w:r>
      <w:hyperlink r:id="rId17" w:tooltip="Lingua ga-dangme (la pagina non esiste)" w:history="1">
        <w:proofErr w:type="spellStart"/>
        <w:r w:rsidRPr="00C97E03">
          <w:rPr>
            <w:rStyle w:val="Collegamentoipertestuale"/>
            <w:rFonts w:asciiTheme="minorHAnsi" w:hAnsiTheme="minorHAnsi"/>
            <w:sz w:val="20"/>
          </w:rPr>
          <w:t>Ga-Dangme</w:t>
        </w:r>
        <w:proofErr w:type="spellEnd"/>
      </w:hyperlink>
      <w:r w:rsidRPr="00C97E03">
        <w:rPr>
          <w:rFonts w:asciiTheme="minorHAnsi" w:hAnsiTheme="minorHAnsi"/>
          <w:sz w:val="20"/>
        </w:rPr>
        <w:t xml:space="preserve"> e l'</w:t>
      </w:r>
      <w:proofErr w:type="spellStart"/>
      <w:r w:rsidRPr="00C97E03">
        <w:rPr>
          <w:rFonts w:asciiTheme="minorHAnsi" w:hAnsiTheme="minorHAnsi"/>
          <w:sz w:val="20"/>
        </w:rPr>
        <w:fldChar w:fldCharType="begin"/>
      </w:r>
      <w:r w:rsidRPr="00C97E03">
        <w:rPr>
          <w:rFonts w:asciiTheme="minorHAnsi" w:hAnsiTheme="minorHAnsi"/>
          <w:sz w:val="20"/>
        </w:rPr>
        <w:instrText xml:space="preserve"> HYPERLINK "https://it.wikipedia.org/wiki/Lingua_ewe" \o "Lingua ewe" </w:instrText>
      </w:r>
      <w:r w:rsidRPr="00C97E03">
        <w:rPr>
          <w:rFonts w:asciiTheme="minorHAnsi" w:hAnsiTheme="minorHAnsi"/>
          <w:sz w:val="20"/>
        </w:rPr>
        <w:fldChar w:fldCharType="separate"/>
      </w:r>
      <w:r w:rsidRPr="00C97E03">
        <w:rPr>
          <w:rStyle w:val="Collegamentoipertestuale"/>
          <w:rFonts w:asciiTheme="minorHAnsi" w:hAnsiTheme="minorHAnsi"/>
          <w:sz w:val="20"/>
        </w:rPr>
        <w:t>Ewe</w:t>
      </w:r>
      <w:proofErr w:type="spellEnd"/>
      <w:r w:rsidRPr="00C97E03">
        <w:rPr>
          <w:rFonts w:asciiTheme="minorHAnsi" w:hAnsiTheme="minorHAnsi"/>
          <w:sz w:val="20"/>
        </w:rPr>
        <w:fldChar w:fldCharType="end"/>
      </w:r>
      <w:r w:rsidRPr="00C97E03">
        <w:rPr>
          <w:rFonts w:asciiTheme="minorHAnsi" w:hAnsiTheme="minorHAnsi"/>
          <w:sz w:val="20"/>
        </w:rPr>
        <w:t xml:space="preserve">. Le lingue </w:t>
      </w:r>
      <w:proofErr w:type="spellStart"/>
      <w:r w:rsidRPr="00C97E03">
        <w:rPr>
          <w:rFonts w:asciiTheme="minorHAnsi" w:hAnsiTheme="minorHAnsi"/>
          <w:sz w:val="20"/>
        </w:rPr>
        <w:t>Gur</w:t>
      </w:r>
      <w:proofErr w:type="spellEnd"/>
      <w:r w:rsidRPr="00C97E03">
        <w:rPr>
          <w:rFonts w:asciiTheme="minorHAnsi" w:hAnsiTheme="minorHAnsi"/>
          <w:sz w:val="20"/>
        </w:rPr>
        <w:t xml:space="preserve"> invece comprendono le lingue </w:t>
      </w:r>
      <w:hyperlink r:id="rId18" w:tooltip="Lingua gurma (la pagina non esiste)" w:history="1">
        <w:proofErr w:type="spellStart"/>
        <w:r w:rsidRPr="00C97E03">
          <w:rPr>
            <w:rStyle w:val="Collegamentoipertestuale"/>
            <w:rFonts w:asciiTheme="minorHAnsi" w:hAnsiTheme="minorHAnsi"/>
            <w:sz w:val="20"/>
          </w:rPr>
          <w:t>Gurma</w:t>
        </w:r>
        <w:proofErr w:type="spellEnd"/>
      </w:hyperlink>
      <w:r w:rsidRPr="00C97E03">
        <w:rPr>
          <w:rFonts w:asciiTheme="minorHAnsi" w:hAnsiTheme="minorHAnsi"/>
          <w:sz w:val="20"/>
        </w:rPr>
        <w:t xml:space="preserve">, </w:t>
      </w:r>
      <w:hyperlink r:id="rId19" w:tooltip="Lingua grusi (la pagina non esiste)" w:history="1">
        <w:r w:rsidRPr="00C97E03">
          <w:rPr>
            <w:rStyle w:val="Collegamentoipertestuale"/>
            <w:rFonts w:asciiTheme="minorHAnsi" w:hAnsiTheme="minorHAnsi"/>
            <w:sz w:val="20"/>
          </w:rPr>
          <w:t>Grusi</w:t>
        </w:r>
      </w:hyperlink>
      <w:r w:rsidRPr="00C97E03">
        <w:rPr>
          <w:rFonts w:asciiTheme="minorHAnsi" w:hAnsiTheme="minorHAnsi"/>
          <w:sz w:val="20"/>
        </w:rPr>
        <w:t xml:space="preserve"> e </w:t>
      </w:r>
      <w:hyperlink r:id="rId20" w:tooltip="Lingua dagbani (la pagina non esiste)" w:history="1">
        <w:proofErr w:type="spellStart"/>
        <w:r w:rsidRPr="00C97E03">
          <w:rPr>
            <w:rStyle w:val="Collegamentoipertestuale"/>
            <w:rFonts w:asciiTheme="minorHAnsi" w:hAnsiTheme="minorHAnsi"/>
            <w:sz w:val="20"/>
          </w:rPr>
          <w:t>Dagbani</w:t>
        </w:r>
        <w:proofErr w:type="spellEnd"/>
      </w:hyperlink>
      <w:r w:rsidRPr="00C97E03">
        <w:rPr>
          <w:rFonts w:asciiTheme="minorHAnsi" w:hAnsiTheme="minorHAnsi"/>
          <w:sz w:val="20"/>
        </w:rPr>
        <w:t>.</w:t>
      </w:r>
      <w:hyperlink r:id="rId21" w:anchor="cite_note-12" w:history="1">
        <w:r w:rsidRPr="00C97E03">
          <w:rPr>
            <w:rStyle w:val="Collegamentoipertestuale"/>
            <w:rFonts w:asciiTheme="minorHAnsi" w:hAnsiTheme="minorHAnsi"/>
            <w:sz w:val="20"/>
            <w:vertAlign w:val="superscript"/>
          </w:rPr>
          <w:t>[12]</w:t>
        </w:r>
      </w:hyperlink>
      <w:r w:rsidRPr="00C97E03">
        <w:rPr>
          <w:rFonts w:asciiTheme="minorHAnsi" w:hAnsiTheme="minorHAnsi"/>
          <w:sz w:val="20"/>
        </w:rPr>
        <w:t xml:space="preserve"> Nuove lingue hanno lo status di "supportate dal governo": l'Akan nelle varianti </w:t>
      </w:r>
      <w:hyperlink r:id="rId22" w:tooltip="Ashanti Twi (la pagina non esiste)" w:history="1">
        <w:r w:rsidRPr="00C97E03">
          <w:rPr>
            <w:rStyle w:val="Collegamentoipertestuale"/>
            <w:rFonts w:asciiTheme="minorHAnsi" w:hAnsiTheme="minorHAnsi"/>
            <w:sz w:val="20"/>
          </w:rPr>
          <w:t xml:space="preserve">Ashanti </w:t>
        </w:r>
        <w:proofErr w:type="spellStart"/>
        <w:r w:rsidRPr="00C97E03">
          <w:rPr>
            <w:rStyle w:val="Collegamentoipertestuale"/>
            <w:rFonts w:asciiTheme="minorHAnsi" w:hAnsiTheme="minorHAnsi"/>
            <w:sz w:val="20"/>
          </w:rPr>
          <w:t>Twi</w:t>
        </w:r>
        <w:proofErr w:type="spellEnd"/>
      </w:hyperlink>
      <w:r w:rsidRPr="00C97E03">
        <w:rPr>
          <w:rFonts w:asciiTheme="minorHAnsi" w:hAnsiTheme="minorHAnsi"/>
          <w:sz w:val="20"/>
        </w:rPr>
        <w:t xml:space="preserve">, </w:t>
      </w:r>
      <w:hyperlink r:id="rId23" w:tooltip="Lingua fanti" w:history="1">
        <w:r w:rsidRPr="00C97E03">
          <w:rPr>
            <w:rStyle w:val="Collegamentoipertestuale"/>
            <w:rFonts w:asciiTheme="minorHAnsi" w:hAnsiTheme="minorHAnsi"/>
            <w:sz w:val="20"/>
          </w:rPr>
          <w:t>Fanti</w:t>
        </w:r>
      </w:hyperlink>
      <w:r w:rsidRPr="00C97E03">
        <w:rPr>
          <w:rFonts w:asciiTheme="minorHAnsi" w:hAnsiTheme="minorHAnsi"/>
          <w:sz w:val="20"/>
        </w:rPr>
        <w:t xml:space="preserve">, </w:t>
      </w:r>
      <w:hyperlink r:id="rId24" w:tooltip="Akuapem Twi (la pagina non esiste)" w:history="1">
        <w:proofErr w:type="spellStart"/>
        <w:r w:rsidRPr="00C97E03">
          <w:rPr>
            <w:rStyle w:val="Collegamentoipertestuale"/>
            <w:rFonts w:asciiTheme="minorHAnsi" w:hAnsiTheme="minorHAnsi"/>
            <w:sz w:val="20"/>
          </w:rPr>
          <w:t>Akuapem</w:t>
        </w:r>
        <w:proofErr w:type="spellEnd"/>
        <w:r w:rsidRPr="00C97E03">
          <w:rPr>
            <w:rStyle w:val="Collegamentoipertestuale"/>
            <w:rFonts w:asciiTheme="minorHAnsi" w:hAnsiTheme="minorHAnsi"/>
            <w:sz w:val="20"/>
          </w:rPr>
          <w:t xml:space="preserve"> </w:t>
        </w:r>
        <w:proofErr w:type="spellStart"/>
        <w:r w:rsidRPr="00C97E03">
          <w:rPr>
            <w:rStyle w:val="Collegamentoipertestuale"/>
            <w:rFonts w:asciiTheme="minorHAnsi" w:hAnsiTheme="minorHAnsi"/>
            <w:sz w:val="20"/>
          </w:rPr>
          <w:t>Twi</w:t>
        </w:r>
        <w:proofErr w:type="spellEnd"/>
      </w:hyperlink>
      <w:r w:rsidRPr="00C97E03">
        <w:rPr>
          <w:rFonts w:asciiTheme="minorHAnsi" w:hAnsiTheme="minorHAnsi"/>
          <w:sz w:val="20"/>
        </w:rPr>
        <w:t xml:space="preserve">, </w:t>
      </w:r>
      <w:hyperlink r:id="rId25" w:tooltip="Akyem" w:history="1">
        <w:proofErr w:type="spellStart"/>
        <w:r w:rsidRPr="00C97E03">
          <w:rPr>
            <w:rStyle w:val="Collegamentoipertestuale"/>
            <w:rFonts w:asciiTheme="minorHAnsi" w:hAnsiTheme="minorHAnsi"/>
            <w:sz w:val="20"/>
          </w:rPr>
          <w:t>Akyem</w:t>
        </w:r>
        <w:proofErr w:type="spellEnd"/>
      </w:hyperlink>
      <w:r w:rsidRPr="00C97E03">
        <w:rPr>
          <w:rFonts w:asciiTheme="minorHAnsi" w:hAnsiTheme="minorHAnsi"/>
          <w:sz w:val="20"/>
        </w:rPr>
        <w:t xml:space="preserve">, </w:t>
      </w:r>
      <w:hyperlink r:id="rId26" w:tooltip="Kwahu (la pagina non esiste)" w:history="1">
        <w:proofErr w:type="spellStart"/>
        <w:r w:rsidRPr="00C97E03">
          <w:rPr>
            <w:rStyle w:val="Collegamentoipertestuale"/>
            <w:rFonts w:asciiTheme="minorHAnsi" w:hAnsiTheme="minorHAnsi"/>
            <w:sz w:val="20"/>
          </w:rPr>
          <w:t>Kwahu</w:t>
        </w:r>
        <w:proofErr w:type="spellEnd"/>
      </w:hyperlink>
      <w:r w:rsidRPr="00C97E03">
        <w:rPr>
          <w:rFonts w:asciiTheme="minorHAnsi" w:hAnsiTheme="minorHAnsi"/>
          <w:sz w:val="20"/>
        </w:rPr>
        <w:t xml:space="preserve">, </w:t>
      </w:r>
      <w:hyperlink r:id="rId27" w:tooltip="Nzema (la pagina non esiste)" w:history="1">
        <w:proofErr w:type="spellStart"/>
        <w:r w:rsidRPr="00C97E03">
          <w:rPr>
            <w:rStyle w:val="Collegamentoipertestuale"/>
            <w:rFonts w:asciiTheme="minorHAnsi" w:hAnsiTheme="minorHAnsi"/>
            <w:sz w:val="20"/>
          </w:rPr>
          <w:t>Nzema</w:t>
        </w:r>
        <w:proofErr w:type="spellEnd"/>
      </w:hyperlink>
      <w:r w:rsidRPr="00C97E03">
        <w:rPr>
          <w:rFonts w:asciiTheme="minorHAnsi" w:hAnsiTheme="minorHAnsi"/>
          <w:sz w:val="20"/>
        </w:rPr>
        <w:t xml:space="preserve">; il </w:t>
      </w:r>
      <w:hyperlink r:id="rId28" w:tooltip="Dagaare (la pagina non esiste)" w:history="1">
        <w:proofErr w:type="spellStart"/>
        <w:r w:rsidRPr="00C97E03">
          <w:rPr>
            <w:rStyle w:val="Collegamentoipertestuale"/>
            <w:rFonts w:asciiTheme="minorHAnsi" w:hAnsiTheme="minorHAnsi"/>
            <w:sz w:val="20"/>
          </w:rPr>
          <w:t>Dagaare</w:t>
        </w:r>
        <w:proofErr w:type="spellEnd"/>
      </w:hyperlink>
      <w:r w:rsidRPr="00C97E03">
        <w:rPr>
          <w:rFonts w:asciiTheme="minorHAnsi" w:hAnsiTheme="minorHAnsi"/>
          <w:sz w:val="20"/>
        </w:rPr>
        <w:t>/</w:t>
      </w:r>
      <w:proofErr w:type="spellStart"/>
      <w:r w:rsidRPr="00C97E03">
        <w:rPr>
          <w:rFonts w:asciiTheme="minorHAnsi" w:hAnsiTheme="minorHAnsi"/>
          <w:sz w:val="20"/>
        </w:rPr>
        <w:t>Wale</w:t>
      </w:r>
      <w:proofErr w:type="spellEnd"/>
      <w:r w:rsidRPr="00C97E03">
        <w:rPr>
          <w:rFonts w:asciiTheme="minorHAnsi" w:hAnsiTheme="minorHAnsi"/>
          <w:sz w:val="20"/>
        </w:rPr>
        <w:t xml:space="preserve">, il </w:t>
      </w:r>
      <w:hyperlink r:id="rId29" w:tooltip="Dagbani (la pagina non esiste)" w:history="1">
        <w:proofErr w:type="spellStart"/>
        <w:r w:rsidRPr="00C97E03">
          <w:rPr>
            <w:rStyle w:val="Collegamentoipertestuale"/>
            <w:rFonts w:asciiTheme="minorHAnsi" w:hAnsiTheme="minorHAnsi"/>
            <w:sz w:val="20"/>
          </w:rPr>
          <w:t>Dagbani</w:t>
        </w:r>
        <w:proofErr w:type="spellEnd"/>
      </w:hyperlink>
      <w:r w:rsidRPr="00C97E03">
        <w:rPr>
          <w:rFonts w:asciiTheme="minorHAnsi" w:hAnsiTheme="minorHAnsi"/>
          <w:sz w:val="20"/>
        </w:rPr>
        <w:t>, l'</w:t>
      </w:r>
      <w:proofErr w:type="spellStart"/>
      <w:r w:rsidRPr="00C97E03">
        <w:rPr>
          <w:rFonts w:asciiTheme="minorHAnsi" w:hAnsiTheme="minorHAnsi"/>
          <w:sz w:val="20"/>
        </w:rPr>
        <w:fldChar w:fldCharType="begin"/>
      </w:r>
      <w:r w:rsidRPr="00C97E03">
        <w:rPr>
          <w:rFonts w:asciiTheme="minorHAnsi" w:hAnsiTheme="minorHAnsi"/>
          <w:sz w:val="20"/>
        </w:rPr>
        <w:instrText xml:space="preserve"> HYPERLINK "https://it.wikipedia.org/w/index.php?title=Adangme&amp;action=edit&amp;redlink=1" \o "Adangme (la pagina non esiste)" </w:instrText>
      </w:r>
      <w:r w:rsidRPr="00C97E03">
        <w:rPr>
          <w:rFonts w:asciiTheme="minorHAnsi" w:hAnsiTheme="minorHAnsi"/>
          <w:sz w:val="20"/>
        </w:rPr>
        <w:fldChar w:fldCharType="separate"/>
      </w:r>
      <w:r w:rsidRPr="00C97E03">
        <w:rPr>
          <w:rStyle w:val="Collegamentoipertestuale"/>
          <w:rFonts w:asciiTheme="minorHAnsi" w:hAnsiTheme="minorHAnsi"/>
          <w:sz w:val="20"/>
        </w:rPr>
        <w:t>Adangme</w:t>
      </w:r>
      <w:proofErr w:type="spellEnd"/>
      <w:r w:rsidRPr="00C97E03">
        <w:rPr>
          <w:rFonts w:asciiTheme="minorHAnsi" w:hAnsiTheme="minorHAnsi"/>
          <w:sz w:val="20"/>
        </w:rPr>
        <w:fldChar w:fldCharType="end"/>
      </w:r>
      <w:r w:rsidRPr="00C97E03">
        <w:rPr>
          <w:rFonts w:asciiTheme="minorHAnsi" w:hAnsiTheme="minorHAnsi"/>
          <w:sz w:val="20"/>
        </w:rPr>
        <w:t>, l'</w:t>
      </w:r>
      <w:proofErr w:type="spellStart"/>
      <w:r w:rsidRPr="00C97E03">
        <w:rPr>
          <w:rFonts w:asciiTheme="minorHAnsi" w:hAnsiTheme="minorHAnsi"/>
          <w:sz w:val="20"/>
        </w:rPr>
        <w:fldChar w:fldCharType="begin"/>
      </w:r>
      <w:r w:rsidRPr="00C97E03">
        <w:rPr>
          <w:rFonts w:asciiTheme="minorHAnsi" w:hAnsiTheme="minorHAnsi"/>
          <w:sz w:val="20"/>
        </w:rPr>
        <w:instrText xml:space="preserve"> HYPERLINK "https://it.wikipedia.org/wiki/Lingua_ewe" \o "Lingua ewe" </w:instrText>
      </w:r>
      <w:r w:rsidRPr="00C97E03">
        <w:rPr>
          <w:rFonts w:asciiTheme="minorHAnsi" w:hAnsiTheme="minorHAnsi"/>
          <w:sz w:val="20"/>
        </w:rPr>
        <w:fldChar w:fldCharType="separate"/>
      </w:r>
      <w:r w:rsidRPr="00C97E03">
        <w:rPr>
          <w:rStyle w:val="Collegamentoipertestuale"/>
          <w:rFonts w:asciiTheme="minorHAnsi" w:hAnsiTheme="minorHAnsi"/>
          <w:sz w:val="20"/>
        </w:rPr>
        <w:t>Ewe</w:t>
      </w:r>
      <w:proofErr w:type="spellEnd"/>
      <w:r w:rsidRPr="00C97E03">
        <w:rPr>
          <w:rFonts w:asciiTheme="minorHAnsi" w:hAnsiTheme="minorHAnsi"/>
          <w:sz w:val="20"/>
        </w:rPr>
        <w:fldChar w:fldCharType="end"/>
      </w:r>
      <w:r w:rsidRPr="00C97E03">
        <w:rPr>
          <w:rFonts w:asciiTheme="minorHAnsi" w:hAnsiTheme="minorHAnsi"/>
          <w:sz w:val="20"/>
        </w:rPr>
        <w:t xml:space="preserve">, il </w:t>
      </w:r>
      <w:hyperlink r:id="rId30" w:tooltip="Lingua ga" w:history="1">
        <w:proofErr w:type="spellStart"/>
        <w:r w:rsidRPr="00C97E03">
          <w:rPr>
            <w:rStyle w:val="Collegamentoipertestuale"/>
            <w:rFonts w:asciiTheme="minorHAnsi" w:hAnsiTheme="minorHAnsi"/>
            <w:sz w:val="20"/>
          </w:rPr>
          <w:t>Ga</w:t>
        </w:r>
        <w:proofErr w:type="spellEnd"/>
      </w:hyperlink>
      <w:r w:rsidRPr="00C97E03">
        <w:rPr>
          <w:rFonts w:asciiTheme="minorHAnsi" w:hAnsiTheme="minorHAnsi"/>
          <w:sz w:val="20"/>
        </w:rPr>
        <w:t xml:space="preserve">, il </w:t>
      </w:r>
      <w:hyperlink r:id="rId31" w:tooltip="Gonja" w:history="1">
        <w:r w:rsidRPr="00C97E03">
          <w:rPr>
            <w:rStyle w:val="Collegamentoipertestuale"/>
            <w:rFonts w:asciiTheme="minorHAnsi" w:hAnsiTheme="minorHAnsi"/>
            <w:sz w:val="20"/>
          </w:rPr>
          <w:t>Gonja</w:t>
        </w:r>
      </w:hyperlink>
      <w:r w:rsidRPr="00C97E03">
        <w:rPr>
          <w:rFonts w:asciiTheme="minorHAnsi" w:hAnsiTheme="minorHAnsi"/>
          <w:sz w:val="20"/>
        </w:rPr>
        <w:t xml:space="preserve"> e il </w:t>
      </w:r>
      <w:hyperlink r:id="rId32" w:tooltip="Kasem (la pagina non esiste)" w:history="1">
        <w:proofErr w:type="spellStart"/>
        <w:r w:rsidRPr="00C97E03">
          <w:rPr>
            <w:rStyle w:val="Collegamentoipertestuale"/>
            <w:rFonts w:asciiTheme="minorHAnsi" w:hAnsiTheme="minorHAnsi"/>
            <w:sz w:val="20"/>
          </w:rPr>
          <w:t>Kasem</w:t>
        </w:r>
        <w:proofErr w:type="spellEnd"/>
      </w:hyperlink>
      <w:r w:rsidRPr="00C97E03">
        <w:rPr>
          <w:rFonts w:asciiTheme="minorHAnsi" w:hAnsiTheme="minorHAnsi"/>
          <w:sz w:val="20"/>
        </w:rPr>
        <w:t>. Benché non sia lingua ufficiale, l'</w:t>
      </w:r>
      <w:hyperlink r:id="rId33" w:tooltip="Lingua haussa" w:history="1">
        <w:r w:rsidRPr="00C97E03">
          <w:rPr>
            <w:rStyle w:val="Collegamentoipertestuale"/>
            <w:rFonts w:asciiTheme="minorHAnsi" w:hAnsiTheme="minorHAnsi"/>
            <w:sz w:val="20"/>
          </w:rPr>
          <w:t>Haussa</w:t>
        </w:r>
      </w:hyperlink>
      <w:r w:rsidRPr="00C97E03">
        <w:rPr>
          <w:rFonts w:asciiTheme="minorHAnsi" w:hAnsiTheme="minorHAnsi"/>
          <w:sz w:val="20"/>
        </w:rPr>
        <w:t xml:space="preserve"> è la </w:t>
      </w:r>
      <w:hyperlink r:id="rId34" w:tooltip="Lingua franca" w:history="1">
        <w:r w:rsidRPr="00C97E03">
          <w:rPr>
            <w:rStyle w:val="Collegamentoipertestuale"/>
            <w:rFonts w:asciiTheme="minorHAnsi" w:hAnsiTheme="minorHAnsi"/>
            <w:sz w:val="20"/>
          </w:rPr>
          <w:t>lingua franca</w:t>
        </w:r>
      </w:hyperlink>
      <w:r w:rsidRPr="00C97E03">
        <w:rPr>
          <w:rFonts w:asciiTheme="minorHAnsi" w:hAnsiTheme="minorHAnsi"/>
          <w:sz w:val="20"/>
        </w:rPr>
        <w:t xml:space="preserve"> parlata tra i musulmani del Ghana che rappresentano circa il 16% della popolazione. </w:t>
      </w:r>
    </w:p>
    <w:p w:rsidR="00C97E03" w:rsidRDefault="00C97E03" w:rsidP="00C97E03">
      <w:pPr>
        <w:rPr>
          <w:i/>
          <w:sz w:val="18"/>
        </w:rPr>
      </w:pPr>
      <w:r>
        <w:rPr>
          <w:i/>
          <w:sz w:val="18"/>
        </w:rPr>
        <w:t xml:space="preserve">Religione: </w:t>
      </w:r>
    </w:p>
    <w:p w:rsidR="00C97E03" w:rsidRDefault="00C97E03" w:rsidP="00C97E03">
      <w:pPr>
        <w:rPr>
          <w:sz w:val="20"/>
        </w:rPr>
      </w:pPr>
      <w:r w:rsidRPr="00C97E03">
        <w:rPr>
          <w:sz w:val="20"/>
        </w:rPr>
        <w:t xml:space="preserve">Alla tradizionale religione </w:t>
      </w:r>
      <w:hyperlink r:id="rId35" w:tooltip="Animismo" w:history="1">
        <w:r w:rsidRPr="00C97E03">
          <w:rPr>
            <w:rStyle w:val="Collegamentoipertestuale"/>
            <w:sz w:val="20"/>
          </w:rPr>
          <w:t>animista</w:t>
        </w:r>
      </w:hyperlink>
      <w:r w:rsidRPr="00C97E03">
        <w:rPr>
          <w:sz w:val="20"/>
        </w:rPr>
        <w:t xml:space="preserve"> nel corso della colonizzazione europea si è sovrapposto il </w:t>
      </w:r>
      <w:hyperlink r:id="rId36" w:tooltip="Cristianesimo" w:history="1">
        <w:r w:rsidRPr="00C97E03">
          <w:rPr>
            <w:rStyle w:val="Collegamentoipertestuale"/>
            <w:sz w:val="20"/>
          </w:rPr>
          <w:t>cristianesimo</w:t>
        </w:r>
      </w:hyperlink>
      <w:r w:rsidRPr="00C97E03">
        <w:rPr>
          <w:sz w:val="20"/>
        </w:rPr>
        <w:t xml:space="preserve">, dando luogo a particolarissime forme di </w:t>
      </w:r>
      <w:hyperlink r:id="rId37" w:tooltip="Sincretismo" w:history="1">
        <w:r w:rsidRPr="00C97E03">
          <w:rPr>
            <w:rStyle w:val="Collegamentoipertestuale"/>
            <w:sz w:val="20"/>
          </w:rPr>
          <w:t>sincretismo</w:t>
        </w:r>
      </w:hyperlink>
      <w:r w:rsidRPr="00C97E03">
        <w:rPr>
          <w:sz w:val="20"/>
        </w:rPr>
        <w:t>. Oggi circa la metà della popolazione</w:t>
      </w:r>
      <w:hyperlink r:id="rId38" w:anchor="cite_note-11" w:history="1">
        <w:r w:rsidRPr="00C97E03">
          <w:rPr>
            <w:rStyle w:val="Collegamentoipertestuale"/>
            <w:sz w:val="20"/>
            <w:vertAlign w:val="superscript"/>
          </w:rPr>
          <w:t>[11]</w:t>
        </w:r>
      </w:hyperlink>
      <w:r w:rsidRPr="00C97E03">
        <w:rPr>
          <w:sz w:val="20"/>
        </w:rPr>
        <w:t xml:space="preserve"> frequenta chiese cristiane, ma non per questo rinuncia a credere al pantheon delle divinità africane. La religione più diffusa è il cristianesimo (71,2% della popolazione al 2010, tra cui 28,3% pentecostali, 18,4% protestanti, 13,1% </w:t>
      </w:r>
      <w:hyperlink r:id="rId39" w:tooltip="Chiesa cattolica in Ghana" w:history="1">
        <w:r w:rsidRPr="00C97E03">
          <w:rPr>
            <w:rStyle w:val="Collegamentoipertestuale"/>
            <w:sz w:val="20"/>
          </w:rPr>
          <w:t>cattolici</w:t>
        </w:r>
      </w:hyperlink>
      <w:hyperlink r:id="rId40" w:anchor="cite_note-cia-8" w:history="1">
        <w:r w:rsidRPr="00C97E03">
          <w:rPr>
            <w:rStyle w:val="Collegamentoipertestuale"/>
            <w:sz w:val="20"/>
            <w:vertAlign w:val="superscript"/>
          </w:rPr>
          <w:t>[8]</w:t>
        </w:r>
      </w:hyperlink>
      <w:r w:rsidRPr="00C97E03">
        <w:rPr>
          <w:sz w:val="20"/>
        </w:rPr>
        <w:t>), praticato soprattutto nella parte meridionale del paese, dove sorsero i primi insediamenti coloniali e dove è concentrata la maggior parte della popolazione. L'</w:t>
      </w:r>
      <w:hyperlink r:id="rId41" w:tooltip="Islam" w:history="1">
        <w:r w:rsidRPr="00C97E03">
          <w:rPr>
            <w:rStyle w:val="Collegamentoipertestuale"/>
            <w:sz w:val="20"/>
          </w:rPr>
          <w:t>Islam</w:t>
        </w:r>
      </w:hyperlink>
      <w:r w:rsidRPr="00C97E03">
        <w:rPr>
          <w:sz w:val="20"/>
        </w:rPr>
        <w:t xml:space="preserve"> si attesta al secondo posto (17,6%), ed è diffuso principalmente nell'entroterra più settentrionale. Segue l'</w:t>
      </w:r>
      <w:hyperlink r:id="rId42" w:tooltip="Animismo" w:history="1">
        <w:r w:rsidRPr="00C97E03">
          <w:rPr>
            <w:rStyle w:val="Collegamentoipertestuale"/>
            <w:sz w:val="20"/>
          </w:rPr>
          <w:t>animismo</w:t>
        </w:r>
      </w:hyperlink>
      <w:r w:rsidRPr="00C97E03">
        <w:rPr>
          <w:sz w:val="20"/>
        </w:rPr>
        <w:t xml:space="preserve"> con il 5,2% della popolazione: non bisogna dimenticare comunque che spesso molti ghanesi che si dichiarano cristiani o musulmani mantengono parallelamente alcuni culti animisti. È diffusa anche, se pur in numeri notevolmente minori, il culto della religione </w:t>
      </w:r>
      <w:hyperlink r:id="rId43" w:tooltip="Rastafarianesimo" w:history="1">
        <w:r w:rsidRPr="00C97E03">
          <w:rPr>
            <w:rStyle w:val="Collegamentoipertestuale"/>
            <w:sz w:val="20"/>
          </w:rPr>
          <w:t>Rastafariana</w:t>
        </w:r>
      </w:hyperlink>
      <w:r w:rsidRPr="00C97E03">
        <w:rPr>
          <w:sz w:val="20"/>
        </w:rPr>
        <w:t>.</w:t>
      </w:r>
    </w:p>
    <w:p w:rsidR="00C97E03" w:rsidRPr="00C97E03" w:rsidRDefault="00C97E03" w:rsidP="00C97E03">
      <w:pPr>
        <w:rPr>
          <w:i/>
          <w:sz w:val="20"/>
        </w:rPr>
      </w:pPr>
      <w:r w:rsidRPr="00C97E03">
        <w:rPr>
          <w:i/>
          <w:sz w:val="20"/>
        </w:rPr>
        <w:t xml:space="preserve">Ordinamento statale, politica ed economia: </w:t>
      </w:r>
    </w:p>
    <w:p w:rsidR="00C97E03" w:rsidRPr="00C97E03" w:rsidRDefault="00C97E03" w:rsidP="00C97E03">
      <w:pPr>
        <w:pStyle w:val="Paragrafoelenco"/>
        <w:numPr>
          <w:ilvl w:val="0"/>
          <w:numId w:val="1"/>
        </w:numPr>
        <w:rPr>
          <w:i/>
          <w:sz w:val="14"/>
        </w:rPr>
      </w:pPr>
      <w:r w:rsidRPr="00C97E03">
        <w:rPr>
          <w:sz w:val="20"/>
        </w:rPr>
        <w:t xml:space="preserve">Il Ghana è diviso in 10 </w:t>
      </w:r>
      <w:hyperlink r:id="rId44" w:tooltip="Regioni del Ghana" w:history="1">
        <w:r w:rsidRPr="00C97E03">
          <w:rPr>
            <w:rStyle w:val="Collegamentoipertestuale"/>
            <w:sz w:val="20"/>
          </w:rPr>
          <w:t>regioni</w:t>
        </w:r>
      </w:hyperlink>
      <w:r w:rsidRPr="00C97E03">
        <w:rPr>
          <w:sz w:val="20"/>
        </w:rPr>
        <w:t xml:space="preserve"> e 138 </w:t>
      </w:r>
      <w:hyperlink r:id="rId45" w:tooltip="Distretti del Ghana" w:history="1">
        <w:r w:rsidRPr="00C97E03">
          <w:rPr>
            <w:rStyle w:val="Collegamentoipertestuale"/>
            <w:sz w:val="20"/>
          </w:rPr>
          <w:t>distretti</w:t>
        </w:r>
      </w:hyperlink>
      <w:r w:rsidRPr="00C97E03">
        <w:rPr>
          <w:sz w:val="20"/>
        </w:rPr>
        <w:t>.</w:t>
      </w:r>
      <w:r w:rsidRPr="00C97E03">
        <w:rPr>
          <w:sz w:val="20"/>
        </w:rPr>
        <w:t xml:space="preserve"> </w:t>
      </w:r>
      <w:r w:rsidRPr="00C97E03">
        <w:rPr>
          <w:sz w:val="20"/>
        </w:rPr>
        <w:t>In Ghana sono presenti dieci regioni amministrative suddivise in 138 distretti, ognuno con la sua assemblea. Al di sotto dei distretti sono presenti diversi tipi di consigli, tra cui 58 consigli cittadini, 108 consigli di zona, 626 consigli di area e 16.000 comitati unitari a livello più basso.</w:t>
      </w:r>
    </w:p>
    <w:p w:rsidR="00C97E03" w:rsidRDefault="00C97E03" w:rsidP="00C97E03">
      <w:pPr>
        <w:pStyle w:val="NormaleWeb"/>
        <w:numPr>
          <w:ilvl w:val="0"/>
          <w:numId w:val="1"/>
        </w:numPr>
        <w:rPr>
          <w:rFonts w:asciiTheme="minorHAnsi" w:hAnsiTheme="minorHAnsi"/>
          <w:sz w:val="20"/>
        </w:rPr>
      </w:pPr>
      <w:r w:rsidRPr="00C97E03">
        <w:rPr>
          <w:rFonts w:asciiTheme="minorHAnsi" w:hAnsiTheme="minorHAnsi"/>
          <w:sz w:val="20"/>
        </w:rPr>
        <w:t xml:space="preserve">Tre anni dopo l'indipendenza il Ghana divenne una </w:t>
      </w:r>
      <w:hyperlink r:id="rId46" w:tooltip="Repubblica (forma statuale)" w:history="1">
        <w:r w:rsidRPr="00C97E03">
          <w:rPr>
            <w:rStyle w:val="Collegamentoipertestuale"/>
            <w:rFonts w:asciiTheme="minorHAnsi" w:hAnsiTheme="minorHAnsi"/>
            <w:sz w:val="20"/>
          </w:rPr>
          <w:t>repubblica</w:t>
        </w:r>
      </w:hyperlink>
      <w:r w:rsidRPr="00C97E03">
        <w:rPr>
          <w:rFonts w:asciiTheme="minorHAnsi" w:hAnsiTheme="minorHAnsi"/>
          <w:sz w:val="20"/>
        </w:rPr>
        <w:t xml:space="preserve">, e il paese viene per lungo tempo diviso da forti contrasti politici e soggetto a </w:t>
      </w:r>
      <w:hyperlink r:id="rId47" w:tooltip="Regime (politica)" w:history="1">
        <w:r w:rsidRPr="00C97E03">
          <w:rPr>
            <w:rStyle w:val="Collegamentoipertestuale"/>
            <w:rFonts w:asciiTheme="minorHAnsi" w:hAnsiTheme="minorHAnsi"/>
            <w:sz w:val="20"/>
          </w:rPr>
          <w:t>regimi militari</w:t>
        </w:r>
      </w:hyperlink>
      <w:r w:rsidRPr="00C97E03">
        <w:rPr>
          <w:rFonts w:asciiTheme="minorHAnsi" w:hAnsiTheme="minorHAnsi"/>
          <w:sz w:val="20"/>
        </w:rPr>
        <w:t xml:space="preserve">. Nel </w:t>
      </w:r>
      <w:hyperlink r:id="rId48" w:tooltip="1992" w:history="1">
        <w:r w:rsidRPr="00C97E03">
          <w:rPr>
            <w:rStyle w:val="Collegamentoipertestuale"/>
            <w:rFonts w:asciiTheme="minorHAnsi" w:hAnsiTheme="minorHAnsi"/>
            <w:sz w:val="20"/>
          </w:rPr>
          <w:t>1992</w:t>
        </w:r>
      </w:hyperlink>
      <w:r w:rsidRPr="00C97E03">
        <w:rPr>
          <w:rFonts w:asciiTheme="minorHAnsi" w:hAnsiTheme="minorHAnsi"/>
          <w:sz w:val="20"/>
        </w:rPr>
        <w:t xml:space="preserve"> si applica una nuova </w:t>
      </w:r>
      <w:hyperlink r:id="rId49" w:tooltip="Costituzione" w:history="1">
        <w:r w:rsidRPr="00C97E03">
          <w:rPr>
            <w:rStyle w:val="Collegamentoipertestuale"/>
            <w:rFonts w:asciiTheme="minorHAnsi" w:hAnsiTheme="minorHAnsi"/>
            <w:sz w:val="20"/>
          </w:rPr>
          <w:t>costituzione</w:t>
        </w:r>
      </w:hyperlink>
      <w:r w:rsidRPr="00C97E03">
        <w:rPr>
          <w:rFonts w:asciiTheme="minorHAnsi" w:hAnsiTheme="minorHAnsi"/>
          <w:sz w:val="20"/>
        </w:rPr>
        <w:t xml:space="preserve"> che introduce il </w:t>
      </w:r>
      <w:hyperlink r:id="rId50" w:tooltip="Multipartitismo" w:history="1">
        <w:r w:rsidRPr="00C97E03">
          <w:rPr>
            <w:rStyle w:val="Collegamentoipertestuale"/>
            <w:rFonts w:asciiTheme="minorHAnsi" w:hAnsiTheme="minorHAnsi"/>
            <w:sz w:val="20"/>
          </w:rPr>
          <w:t>multipartitismo</w:t>
        </w:r>
      </w:hyperlink>
      <w:r w:rsidRPr="00C97E03">
        <w:rPr>
          <w:rFonts w:asciiTheme="minorHAnsi" w:hAnsiTheme="minorHAnsi"/>
          <w:sz w:val="20"/>
        </w:rPr>
        <w:t xml:space="preserve">. Oggi il Ghana è una </w:t>
      </w:r>
      <w:hyperlink r:id="rId51" w:tooltip="Repubblica presidenziale" w:history="1">
        <w:r w:rsidRPr="00C97E03">
          <w:rPr>
            <w:rStyle w:val="Collegamentoipertestuale"/>
            <w:rFonts w:asciiTheme="minorHAnsi" w:hAnsiTheme="minorHAnsi"/>
            <w:sz w:val="20"/>
          </w:rPr>
          <w:t>repubblica presidenziale</w:t>
        </w:r>
      </w:hyperlink>
      <w:r w:rsidRPr="00C97E03">
        <w:rPr>
          <w:rFonts w:asciiTheme="minorHAnsi" w:hAnsiTheme="minorHAnsi"/>
          <w:sz w:val="20"/>
        </w:rPr>
        <w:t xml:space="preserve">, in cui il </w:t>
      </w:r>
      <w:hyperlink r:id="rId52" w:tooltip="Presidente" w:history="1">
        <w:r w:rsidRPr="00C97E03">
          <w:rPr>
            <w:rStyle w:val="Collegamentoipertestuale"/>
            <w:rFonts w:asciiTheme="minorHAnsi" w:hAnsiTheme="minorHAnsi"/>
            <w:sz w:val="20"/>
          </w:rPr>
          <w:t>presidente</w:t>
        </w:r>
      </w:hyperlink>
      <w:r w:rsidRPr="00C97E03">
        <w:rPr>
          <w:rFonts w:asciiTheme="minorHAnsi" w:hAnsiTheme="minorHAnsi"/>
          <w:sz w:val="20"/>
        </w:rPr>
        <w:t xml:space="preserve"> e il </w:t>
      </w:r>
      <w:hyperlink r:id="rId53" w:tooltip="Parlamento" w:history="1">
        <w:r w:rsidRPr="00C97E03">
          <w:rPr>
            <w:rStyle w:val="Collegamentoipertestuale"/>
            <w:rFonts w:asciiTheme="minorHAnsi" w:hAnsiTheme="minorHAnsi"/>
            <w:sz w:val="20"/>
          </w:rPr>
          <w:t>parlamento</w:t>
        </w:r>
      </w:hyperlink>
      <w:r w:rsidRPr="00C97E03">
        <w:rPr>
          <w:rFonts w:asciiTheme="minorHAnsi" w:hAnsiTheme="minorHAnsi"/>
          <w:sz w:val="20"/>
        </w:rPr>
        <w:t xml:space="preserve"> vengono eletti a </w:t>
      </w:r>
      <w:hyperlink r:id="rId54" w:tooltip="Suffragio universale" w:history="1">
        <w:r w:rsidRPr="00C97E03">
          <w:rPr>
            <w:rStyle w:val="Collegamentoipertestuale"/>
            <w:rFonts w:asciiTheme="minorHAnsi" w:hAnsiTheme="minorHAnsi"/>
            <w:sz w:val="20"/>
          </w:rPr>
          <w:t>suffragio universale</w:t>
        </w:r>
      </w:hyperlink>
      <w:r w:rsidRPr="00C97E03">
        <w:rPr>
          <w:rFonts w:asciiTheme="minorHAnsi" w:hAnsiTheme="minorHAnsi"/>
          <w:sz w:val="20"/>
        </w:rPr>
        <w:t xml:space="preserve"> ogni quattro anni. È ancora in vigore la </w:t>
      </w:r>
      <w:hyperlink r:id="rId55" w:tooltip="Pena di morte" w:history="1">
        <w:r w:rsidRPr="00C97E03">
          <w:rPr>
            <w:rStyle w:val="Collegamentoipertestuale"/>
            <w:rFonts w:asciiTheme="minorHAnsi" w:hAnsiTheme="minorHAnsi"/>
            <w:sz w:val="20"/>
          </w:rPr>
          <w:t>pena di morte</w:t>
        </w:r>
      </w:hyperlink>
      <w:r w:rsidRPr="00C97E03">
        <w:rPr>
          <w:rFonts w:asciiTheme="minorHAnsi" w:hAnsiTheme="minorHAnsi"/>
          <w:sz w:val="20"/>
        </w:rPr>
        <w:t xml:space="preserve">. Secondo il </w:t>
      </w:r>
      <w:hyperlink r:id="rId56" w:tooltip="Failed States Index (la pagina non esiste)" w:history="1">
        <w:proofErr w:type="spellStart"/>
        <w:r w:rsidRPr="00C97E03">
          <w:rPr>
            <w:rStyle w:val="Collegamentoipertestuale"/>
            <w:rFonts w:asciiTheme="minorHAnsi" w:hAnsiTheme="minorHAnsi"/>
            <w:i/>
            <w:iCs/>
            <w:sz w:val="20"/>
          </w:rPr>
          <w:t>Failed</w:t>
        </w:r>
        <w:proofErr w:type="spellEnd"/>
        <w:r w:rsidRPr="00C97E03">
          <w:rPr>
            <w:rStyle w:val="Collegamentoipertestuale"/>
            <w:rFonts w:asciiTheme="minorHAnsi" w:hAnsiTheme="minorHAnsi"/>
            <w:i/>
            <w:iCs/>
            <w:sz w:val="20"/>
          </w:rPr>
          <w:t xml:space="preserve"> </w:t>
        </w:r>
        <w:proofErr w:type="spellStart"/>
        <w:r w:rsidRPr="00C97E03">
          <w:rPr>
            <w:rStyle w:val="Collegamentoipertestuale"/>
            <w:rFonts w:asciiTheme="minorHAnsi" w:hAnsiTheme="minorHAnsi"/>
            <w:i/>
            <w:iCs/>
            <w:sz w:val="20"/>
          </w:rPr>
          <w:t>States</w:t>
        </w:r>
        <w:proofErr w:type="spellEnd"/>
        <w:r w:rsidRPr="00C97E03">
          <w:rPr>
            <w:rStyle w:val="Collegamentoipertestuale"/>
            <w:rFonts w:asciiTheme="minorHAnsi" w:hAnsiTheme="minorHAnsi"/>
            <w:i/>
            <w:iCs/>
            <w:sz w:val="20"/>
          </w:rPr>
          <w:t xml:space="preserve"> Index</w:t>
        </w:r>
      </w:hyperlink>
      <w:r w:rsidRPr="00C97E03">
        <w:rPr>
          <w:rFonts w:asciiTheme="minorHAnsi" w:hAnsiTheme="minorHAnsi"/>
          <w:sz w:val="20"/>
        </w:rPr>
        <w:t xml:space="preserve"> del 2009, il Ghana è cl</w:t>
      </w:r>
      <w:r w:rsidRPr="00C97E03">
        <w:rPr>
          <w:rFonts w:asciiTheme="minorHAnsi" w:hAnsiTheme="minorHAnsi"/>
          <w:sz w:val="20"/>
        </w:rPr>
        <w:t xml:space="preserve">assificato 53º Stato di maggior </w:t>
      </w:r>
      <w:r w:rsidRPr="00C97E03">
        <w:rPr>
          <w:rFonts w:asciiTheme="minorHAnsi" w:hAnsiTheme="minorHAnsi"/>
          <w:sz w:val="20"/>
        </w:rPr>
        <w:t xml:space="preserve">successo nel mondo e il secondo africano dopo </w:t>
      </w:r>
      <w:hyperlink r:id="rId57" w:tooltip="Mauritius" w:history="1">
        <w:r w:rsidRPr="00C97E03">
          <w:rPr>
            <w:rStyle w:val="Collegamentoipertestuale"/>
            <w:rFonts w:asciiTheme="minorHAnsi" w:hAnsiTheme="minorHAnsi"/>
            <w:sz w:val="20"/>
          </w:rPr>
          <w:t>Mauritius</w:t>
        </w:r>
      </w:hyperlink>
      <w:r w:rsidRPr="00C97E03">
        <w:rPr>
          <w:rFonts w:asciiTheme="minorHAnsi" w:hAnsiTheme="minorHAnsi"/>
          <w:sz w:val="20"/>
        </w:rPr>
        <w:t xml:space="preserve">. Inoltre il Ghana è stato classificato come uno </w:t>
      </w:r>
      <w:r w:rsidRPr="00C97E03">
        <w:rPr>
          <w:rFonts w:asciiTheme="minorHAnsi" w:hAnsiTheme="minorHAnsi"/>
          <w:i/>
          <w:iCs/>
          <w:sz w:val="20"/>
        </w:rPr>
        <w:t>Stato moderato</w:t>
      </w:r>
      <w:r w:rsidRPr="00C97E03">
        <w:rPr>
          <w:rFonts w:asciiTheme="minorHAnsi" w:hAnsiTheme="minorHAnsi"/>
          <w:sz w:val="20"/>
        </w:rPr>
        <w:t>. Il Ghana è stato anche valutato 7° su 48 nell'area sub-sahariana nel 2008 dall'</w:t>
      </w:r>
      <w:r w:rsidRPr="00C97E03">
        <w:rPr>
          <w:rFonts w:asciiTheme="minorHAnsi" w:hAnsiTheme="minorHAnsi"/>
          <w:i/>
          <w:iCs/>
          <w:sz w:val="20"/>
        </w:rPr>
        <w:t xml:space="preserve">Ibrahim Index of </w:t>
      </w:r>
      <w:proofErr w:type="spellStart"/>
      <w:r w:rsidRPr="00C97E03">
        <w:rPr>
          <w:rFonts w:asciiTheme="minorHAnsi" w:hAnsiTheme="minorHAnsi"/>
          <w:i/>
          <w:iCs/>
          <w:sz w:val="20"/>
        </w:rPr>
        <w:t>African</w:t>
      </w:r>
      <w:proofErr w:type="spellEnd"/>
      <w:r w:rsidRPr="00C97E03">
        <w:rPr>
          <w:rFonts w:asciiTheme="minorHAnsi" w:hAnsiTheme="minorHAnsi"/>
          <w:i/>
          <w:iCs/>
          <w:sz w:val="20"/>
        </w:rPr>
        <w:t xml:space="preserve"> </w:t>
      </w:r>
      <w:proofErr w:type="spellStart"/>
      <w:r w:rsidRPr="00C97E03">
        <w:rPr>
          <w:rFonts w:asciiTheme="minorHAnsi" w:hAnsiTheme="minorHAnsi"/>
          <w:i/>
          <w:iCs/>
          <w:sz w:val="20"/>
        </w:rPr>
        <w:t>Governance</w:t>
      </w:r>
      <w:proofErr w:type="spellEnd"/>
      <w:r w:rsidRPr="00C97E03">
        <w:rPr>
          <w:rFonts w:asciiTheme="minorHAnsi" w:hAnsiTheme="minorHAnsi"/>
          <w:sz w:val="20"/>
        </w:rPr>
        <w:t xml:space="preserve"> indice basato su dati a partire </w:t>
      </w:r>
      <w:r w:rsidRPr="00C97E03">
        <w:rPr>
          <w:rFonts w:asciiTheme="minorHAnsi" w:hAnsiTheme="minorHAnsi"/>
          <w:sz w:val="20"/>
        </w:rPr>
        <w:lastRenderedPageBreak/>
        <w:t xml:space="preserve">dal 2006. L'indice di Ibrahim è una misura globale dei governi africani, sulla base di una serie di variabili differenti che riflettono il successo con cui i governi forniscono beni essenziali ai suoi cittadini. </w:t>
      </w:r>
    </w:p>
    <w:p w:rsidR="00C97E03" w:rsidRPr="00C97E03" w:rsidRDefault="00C97E03" w:rsidP="00C97E03">
      <w:pPr>
        <w:pStyle w:val="NormaleWeb"/>
        <w:numPr>
          <w:ilvl w:val="0"/>
          <w:numId w:val="1"/>
        </w:numPr>
        <w:rPr>
          <w:sz w:val="20"/>
        </w:rPr>
      </w:pPr>
      <w:r w:rsidRPr="00C97E03">
        <w:rPr>
          <w:sz w:val="20"/>
        </w:rPr>
        <w:t xml:space="preserve">Il Ghana è classificato come un'economia di livello </w:t>
      </w:r>
      <w:proofErr w:type="gramStart"/>
      <w:r w:rsidRPr="00C97E03">
        <w:rPr>
          <w:sz w:val="20"/>
        </w:rPr>
        <w:t>intermedio.</w:t>
      </w:r>
      <w:hyperlink r:id="rId58" w:anchor="cite_note-18" w:history="1">
        <w:r w:rsidRPr="00C97E03">
          <w:rPr>
            <w:rStyle w:val="Collegamentoipertestuale"/>
            <w:sz w:val="20"/>
            <w:vertAlign w:val="superscript"/>
          </w:rPr>
          <w:t>[</w:t>
        </w:r>
        <w:proofErr w:type="gramEnd"/>
        <w:r w:rsidRPr="00C97E03">
          <w:rPr>
            <w:rStyle w:val="Collegamentoipertestuale"/>
            <w:sz w:val="20"/>
            <w:vertAlign w:val="superscript"/>
          </w:rPr>
          <w:t>18]</w:t>
        </w:r>
      </w:hyperlink>
      <w:r w:rsidRPr="00C97E03">
        <w:rPr>
          <w:sz w:val="20"/>
        </w:rPr>
        <w:t xml:space="preserve"> Ben dotato di risorse naturali, il Ghana ha più del doppio delle esportazioni pro capite dei paesi più poveri nell'Africa occidentale. Anche così, il Ghana resta dipendente dal commercio e dall'assistenza internazionale, nonché dalle attività d'investimento della diaspora ghanese. Circa il 28% della popolazione vive sotto la soglia di povertà internazionale di US $ 1,25 al giorno e, secondo la Banca Mondiale, il reddito pro capite del Ghana è appena raddoppiato negli ultimi 45 anni. Il Ghana, già noto per il suo oro in epoca coloniale, rimane uno dei maggiori produttori mondiali di questo minerale. Altre esportazioni, come cacao, petrolio, legname, energia elettrica, diamanti, bauxite</w:t>
      </w:r>
      <w:hyperlink r:id="rId59" w:anchor="cite_note-19" w:history="1">
        <w:r w:rsidRPr="00C97E03">
          <w:rPr>
            <w:rStyle w:val="Collegamentoipertestuale"/>
            <w:sz w:val="20"/>
            <w:vertAlign w:val="superscript"/>
          </w:rPr>
          <w:t>[19]</w:t>
        </w:r>
      </w:hyperlink>
      <w:r w:rsidRPr="00C97E03">
        <w:rPr>
          <w:sz w:val="20"/>
        </w:rPr>
        <w:t xml:space="preserve"> e manganese sono le principali fonti di valuta estera, controllata e gestita dal Braccio Agricolo della Presidenza dei Ministri della Repubblica del Ghana, retto e guidato dalla signora </w:t>
      </w:r>
      <w:proofErr w:type="spellStart"/>
      <w:r w:rsidRPr="00C97E03">
        <w:rPr>
          <w:sz w:val="20"/>
        </w:rPr>
        <w:t>Antoniette</w:t>
      </w:r>
      <w:proofErr w:type="spellEnd"/>
      <w:r w:rsidRPr="00C97E03">
        <w:rPr>
          <w:sz w:val="20"/>
        </w:rPr>
        <w:t xml:space="preserve"> </w:t>
      </w:r>
      <w:proofErr w:type="spellStart"/>
      <w:r w:rsidRPr="00C97E03">
        <w:rPr>
          <w:sz w:val="20"/>
        </w:rPr>
        <w:t>Efua-Addo</w:t>
      </w:r>
      <w:proofErr w:type="spellEnd"/>
      <w:r w:rsidRPr="00C97E03">
        <w:rPr>
          <w:sz w:val="20"/>
        </w:rPr>
        <w:t>.</w:t>
      </w:r>
      <w:hyperlink r:id="rId60" w:anchor="cite_note-twzwxn-20" w:history="1">
        <w:r w:rsidRPr="00C97E03">
          <w:rPr>
            <w:rStyle w:val="Collegamentoipertestuale"/>
            <w:sz w:val="20"/>
            <w:vertAlign w:val="superscript"/>
          </w:rPr>
          <w:t>[20]</w:t>
        </w:r>
      </w:hyperlink>
      <w:r w:rsidRPr="00C97E03">
        <w:rPr>
          <w:sz w:val="20"/>
        </w:rPr>
        <w:t xml:space="preserve"> Un giacimento petrolifero che è stimato contenere fino a 3 miliardi di barili (480.000.000 m³) di olio leggero è stato scoperto nel 2007.</w:t>
      </w:r>
      <w:hyperlink r:id="rId61" w:anchor="cite_note-21" w:history="1">
        <w:r w:rsidRPr="00C97E03">
          <w:rPr>
            <w:rStyle w:val="Collegamentoipertestuale"/>
            <w:sz w:val="20"/>
            <w:vertAlign w:val="superscript"/>
          </w:rPr>
          <w:t>[21]</w:t>
        </w:r>
      </w:hyperlink>
      <w:r w:rsidRPr="00C97E03">
        <w:rPr>
          <w:sz w:val="20"/>
        </w:rPr>
        <w:t xml:space="preserve"> L'esplorazione del petrolio è in corso e la quantità scoperta continua ad aumentare.</w:t>
      </w:r>
      <w:hyperlink r:id="rId62" w:anchor="cite_note-22" w:history="1">
        <w:r w:rsidRPr="00C97E03">
          <w:rPr>
            <w:rStyle w:val="Collegamentoipertestuale"/>
            <w:sz w:val="20"/>
            <w:vertAlign w:val="superscript"/>
          </w:rPr>
          <w:t>[22]</w:t>
        </w:r>
      </w:hyperlink>
      <w:r w:rsidRPr="00C97E03">
        <w:rPr>
          <w:sz w:val="20"/>
        </w:rPr>
        <w:t xml:space="preserve"> Ci si attende un consistente aumento delle entrate economiche del paese attraverso le licenze di vendita oltremare di petrolio concesse alla GAZPROM. Alla stessa società la Ghana National </w:t>
      </w:r>
      <w:proofErr w:type="spellStart"/>
      <w:r w:rsidRPr="00C97E03">
        <w:rPr>
          <w:sz w:val="20"/>
        </w:rPr>
        <w:t>Petroleum</w:t>
      </w:r>
      <w:proofErr w:type="spellEnd"/>
      <w:r w:rsidRPr="00C97E03">
        <w:rPr>
          <w:sz w:val="20"/>
        </w:rPr>
        <w:t xml:space="preserve"> Company ha anche concesso la raffinazione e la vendita delle risorse petrolifere scoperte al largo della costa ghanese. Le stime indicano che il petrolio dovrebbe rappresentare il 6% delle entrate per il </w:t>
      </w:r>
      <w:proofErr w:type="gramStart"/>
      <w:r w:rsidRPr="00C97E03">
        <w:rPr>
          <w:sz w:val="20"/>
        </w:rPr>
        <w:t>2011.</w:t>
      </w:r>
      <w:hyperlink r:id="rId63" w:anchor="cite_note-23" w:history="1">
        <w:r w:rsidRPr="00C97E03">
          <w:rPr>
            <w:rStyle w:val="Collegamentoipertestuale"/>
            <w:sz w:val="20"/>
            <w:vertAlign w:val="superscript"/>
          </w:rPr>
          <w:t>[</w:t>
        </w:r>
        <w:proofErr w:type="gramEnd"/>
        <w:r w:rsidRPr="00C97E03">
          <w:rPr>
            <w:rStyle w:val="Collegamentoipertestuale"/>
            <w:sz w:val="20"/>
            <w:vertAlign w:val="superscript"/>
          </w:rPr>
          <w:t>23]</w:t>
        </w:r>
      </w:hyperlink>
      <w:r w:rsidRPr="00C97E03">
        <w:rPr>
          <w:sz w:val="20"/>
        </w:rPr>
        <w:t xml:space="preserve"> La forza lavoro del Ghana nel 2008 ammontava a 11,5 milioni di persone. L'economia continua ad affidarsi pesantemente al settore agricolo che rappresenta il 37,3% del PIL e impiega il 56% della forza lavoro, costituita soprattutto da piccoli proprietari terrieri. Manifatturiera è solo una piccola parte dell'economia del Ghana per un totale del 7,9% del Prodotto interno lordo nel </w:t>
      </w:r>
      <w:proofErr w:type="gramStart"/>
      <w:r w:rsidRPr="00C97E03">
        <w:rPr>
          <w:sz w:val="20"/>
        </w:rPr>
        <w:t>2007.</w:t>
      </w:r>
      <w:hyperlink r:id="rId64" w:anchor="cite_note-24" w:history="1">
        <w:r w:rsidRPr="00C97E03">
          <w:rPr>
            <w:rStyle w:val="Collegamentoipertestuale"/>
            <w:sz w:val="20"/>
            <w:vertAlign w:val="superscript"/>
          </w:rPr>
          <w:t>[</w:t>
        </w:r>
        <w:proofErr w:type="gramEnd"/>
        <w:r w:rsidRPr="00C97E03">
          <w:rPr>
            <w:rStyle w:val="Collegamentoipertestuale"/>
            <w:sz w:val="20"/>
            <w:vertAlign w:val="superscript"/>
          </w:rPr>
          <w:t>24]</w:t>
        </w:r>
      </w:hyperlink>
      <w:r w:rsidRPr="00C97E03">
        <w:rPr>
          <w:sz w:val="20"/>
        </w:rPr>
        <w:t xml:space="preserve"> Le politiche economiche del passato non si sono rivelate efficaci. I governi militari e gli impegni per il mantenimento della pace regionale hanno portato alla necessità di continuare a finanziare il disavanzo da inflazione, alla svalutazione della moneta e alla crescita del malcontento pubblico contro le misure di </w:t>
      </w:r>
      <w:hyperlink r:id="rId65" w:tooltip="Austerità" w:history="1">
        <w:r w:rsidRPr="00C97E03">
          <w:rPr>
            <w:rStyle w:val="Collegamentoipertestuale"/>
            <w:sz w:val="20"/>
          </w:rPr>
          <w:t>austerità</w:t>
        </w:r>
      </w:hyperlink>
      <w:r w:rsidRPr="00C97E03">
        <w:rPr>
          <w:sz w:val="20"/>
        </w:rPr>
        <w:t xml:space="preserve">. Anche così, il Ghana resta uno dei paesi più economicamente solidi in tutta l'Africa. Nel luglio 2007, la </w:t>
      </w:r>
      <w:proofErr w:type="spellStart"/>
      <w:r w:rsidRPr="00C97E03">
        <w:rPr>
          <w:sz w:val="20"/>
        </w:rPr>
        <w:t>Bank</w:t>
      </w:r>
      <w:proofErr w:type="spellEnd"/>
      <w:r w:rsidRPr="00C97E03">
        <w:rPr>
          <w:sz w:val="20"/>
        </w:rPr>
        <w:t xml:space="preserve"> of Ghana ha deciso una rivalutazione della moneta, passando dal Cedi (¢) alla nuova moneta, al nuovo Ghana Cedi (GH ¢). Il rapporto di conversione è di 1 Ghana Cedi per ogni 10.000 vecchi cedi. La Banca del Ghana ha promosso intense campagne di informazione per educare il pubblico all'utilizzo della nuova moneta. Il nuovo Cedi del Ghana è relativamente stabile, nel 2009 è stato generalmente scambiato ad un tasso di $ 1 USD = </w:t>
      </w:r>
      <w:proofErr w:type="spellStart"/>
      <w:r w:rsidRPr="00C97E03">
        <w:rPr>
          <w:sz w:val="20"/>
        </w:rPr>
        <w:t>Gh</w:t>
      </w:r>
      <w:proofErr w:type="spellEnd"/>
      <w:r w:rsidRPr="00C97E03">
        <w:rPr>
          <w:sz w:val="20"/>
        </w:rPr>
        <w:t xml:space="preserve"> ¢ 1,4. Il sistema dell'Imposta sul Valore Aggiunto è in vigore anche in Ghana. Il regime fiscale che ha avuto inizio nel 1998 aveva una tassazione unica, ma dal settembre 2007 è entrato in vigore un regime di aliquote differenziate. Nel 1998, l'aliquota d'imposta era del 10% ed è stata modificata nel 2000 portandola al 12,5%. Tuttavia, con l'approvazione della legge 734 del 2007, ha iniziato ad operare nel settore della distribuzione al dettaglio un sistema di percentuale forfettaria fissa al 3% di IVA. Questo permette ai rivenditori di beni imponibili ai sensi della legge 546, di ricaricare un margine del 3% sulle vendite e scaricare la stessa percentuale sull'IVA. Essa mira a semplificare il sistema fiscale aumentando il rispetto della legge. Il turismo è un settore in rapida crescita specialmente tra i componenti europei e americani della diaspora ghanese all'estero. La stabilità politica ed economica, il basso tasso di criminalità e la diffusione dell'inglese rendono attraente il paese ai turisti stranieri. La </w:t>
      </w:r>
      <w:hyperlink r:id="rId66" w:tooltip="Diga di Akosombo" w:history="1">
        <w:r w:rsidRPr="00C97E03">
          <w:rPr>
            <w:rStyle w:val="Collegamentoipertestuale"/>
            <w:sz w:val="20"/>
          </w:rPr>
          <w:t xml:space="preserve">Diga di </w:t>
        </w:r>
        <w:proofErr w:type="spellStart"/>
        <w:r w:rsidRPr="00C97E03">
          <w:rPr>
            <w:rStyle w:val="Collegamentoipertestuale"/>
            <w:sz w:val="20"/>
          </w:rPr>
          <w:t>Akosombo</w:t>
        </w:r>
        <w:proofErr w:type="spellEnd"/>
      </w:hyperlink>
      <w:r w:rsidRPr="00C97E03">
        <w:rPr>
          <w:sz w:val="20"/>
        </w:rPr>
        <w:t xml:space="preserve">, costruita nel 1965 sul fiume Volta, fornisce energia idroelettrica al Ghana e ai paesi confinanti. </w:t>
      </w:r>
    </w:p>
    <w:p w:rsidR="00C97E03" w:rsidRPr="00C97E03" w:rsidRDefault="00C97E03" w:rsidP="00C97E03">
      <w:pPr>
        <w:pStyle w:val="NormaleWeb"/>
        <w:ind w:left="720"/>
        <w:rPr>
          <w:rFonts w:asciiTheme="minorHAnsi" w:hAnsiTheme="minorHAnsi"/>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3213735</wp:posOffset>
                </wp:positionH>
                <wp:positionV relativeFrom="paragraph">
                  <wp:posOffset>933450</wp:posOffset>
                </wp:positionV>
                <wp:extent cx="2085975" cy="276225"/>
                <wp:effectExtent l="0" t="0" r="28575" b="28575"/>
                <wp:wrapNone/>
                <wp:docPr id="4" name="Casella di testo 4"/>
                <wp:cNvGraphicFramePr/>
                <a:graphic xmlns:a="http://schemas.openxmlformats.org/drawingml/2006/main">
                  <a:graphicData uri="http://schemas.microsoft.com/office/word/2010/wordprocessingShape">
                    <wps:wsp>
                      <wps:cNvSpPr txBox="1"/>
                      <wps:spPr>
                        <a:xfrm>
                          <a:off x="0" y="0"/>
                          <a:ext cx="20859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E03" w:rsidRPr="00C97E03" w:rsidRDefault="00C97E03">
                            <w:pPr>
                              <w:rPr>
                                <w:sz w:val="20"/>
                              </w:rPr>
                            </w:pPr>
                            <w:r w:rsidRPr="00C97E03">
                              <w:rPr>
                                <w:sz w:val="20"/>
                              </w:rP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4" o:spid="_x0000_s1027" type="#_x0000_t202" style="position:absolute;left:0;text-align:left;margin-left:253.05pt;margin-top:73.5pt;width:164.2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" fillcolor="white [3201]" strokeweight=".5pt">
                <v:textbox>
                  <w:txbxContent>
                    <w:p w:rsidR="00C97E03" w:rsidRPr="00C97E03" w:rsidRDefault="00C97E03">
                      <w:pPr>
                        <w:rPr>
                          <w:sz w:val="20"/>
                        </w:rPr>
                      </w:pPr>
                      <w:r w:rsidRPr="00C97E03">
                        <w:rPr>
                          <w:sz w:val="20"/>
                        </w:rPr>
                        <w:t>Cartina rappresentativa dello stato.</w:t>
                      </w:r>
                    </w:p>
                  </w:txbxContent>
                </v:textbox>
              </v:shape>
            </w:pict>
          </mc:Fallback>
        </mc:AlternateContent>
      </w:r>
      <w:r>
        <w:rPr>
          <w:noProof/>
        </w:rPr>
        <w:drawing>
          <wp:inline distT="0" distB="0" distL="0" distR="0">
            <wp:extent cx="2381250" cy="2548845"/>
            <wp:effectExtent l="0" t="0" r="0" b="4445"/>
            <wp:docPr id="3" name="Immagine 3" descr="Ghan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ana - Mapp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92514" cy="2560902"/>
                    </a:xfrm>
                    <a:prstGeom prst="rect">
                      <a:avLst/>
                    </a:prstGeom>
                    <a:noFill/>
                    <a:ln>
                      <a:noFill/>
                    </a:ln>
                  </pic:spPr>
                </pic:pic>
              </a:graphicData>
            </a:graphic>
          </wp:inline>
        </w:drawing>
      </w:r>
      <w:bookmarkStart w:id="0" w:name="_GoBack"/>
      <w:bookmarkEnd w:id="0"/>
    </w:p>
    <w:sectPr w:rsidR="00C97E03" w:rsidRPr="00C97E03">
      <w:headerReference w:type="default" r:id="rId6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E03" w:rsidRDefault="00C97E03" w:rsidP="00C97E03">
      <w:pPr>
        <w:spacing w:after="0" w:line="240" w:lineRule="auto"/>
      </w:pPr>
      <w:r>
        <w:separator/>
      </w:r>
    </w:p>
  </w:endnote>
  <w:endnote w:type="continuationSeparator" w:id="0">
    <w:p w:rsidR="00C97E03" w:rsidRDefault="00C97E03" w:rsidP="00C9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E03" w:rsidRDefault="00C97E03" w:rsidP="00C97E03">
      <w:pPr>
        <w:spacing w:after="0" w:line="240" w:lineRule="auto"/>
      </w:pPr>
      <w:r>
        <w:separator/>
      </w:r>
    </w:p>
  </w:footnote>
  <w:footnote w:type="continuationSeparator" w:id="0">
    <w:p w:rsidR="00C97E03" w:rsidRDefault="00C97E03" w:rsidP="00C97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03" w:rsidRDefault="00C97E03">
    <w:pPr>
      <w:pStyle w:val="Intestazione"/>
    </w:pPr>
    <w:r>
      <w:t>PRESENTAZIONE: GHANA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77F61"/>
    <w:multiLevelType w:val="hybridMultilevel"/>
    <w:tmpl w:val="24C27EDE"/>
    <w:lvl w:ilvl="0" w:tplc="0410000F">
      <w:start w:val="1"/>
      <w:numFmt w:val="decimal"/>
      <w:lvlText w:val="%1."/>
      <w:lvlJc w:val="left"/>
      <w:pPr>
        <w:ind w:left="720" w:hanging="360"/>
      </w:pPr>
      <w:rPr>
        <w:rFonts w:hint="default"/>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03"/>
    <w:rsid w:val="00A00CED"/>
    <w:rsid w:val="00C97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01480-41EE-41F8-BA33-2B9530BF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7E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7E03"/>
  </w:style>
  <w:style w:type="paragraph" w:styleId="Pidipagina">
    <w:name w:val="footer"/>
    <w:basedOn w:val="Normale"/>
    <w:link w:val="PidipaginaCarattere"/>
    <w:uiPriority w:val="99"/>
    <w:unhideWhenUsed/>
    <w:rsid w:val="00C97E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7E03"/>
  </w:style>
  <w:style w:type="character" w:styleId="Collegamentoipertestuale">
    <w:name w:val="Hyperlink"/>
    <w:basedOn w:val="Carpredefinitoparagrafo"/>
    <w:uiPriority w:val="99"/>
    <w:semiHidden/>
    <w:unhideWhenUsed/>
    <w:rsid w:val="00C97E03"/>
    <w:rPr>
      <w:color w:val="0000FF"/>
      <w:u w:val="single"/>
    </w:rPr>
  </w:style>
  <w:style w:type="paragraph" w:styleId="NormaleWeb">
    <w:name w:val="Normal (Web)"/>
    <w:basedOn w:val="Normale"/>
    <w:uiPriority w:val="99"/>
    <w:unhideWhenUsed/>
    <w:rsid w:val="00C97E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97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38139">
      <w:bodyDiv w:val="1"/>
      <w:marLeft w:val="0"/>
      <w:marRight w:val="0"/>
      <w:marTop w:val="0"/>
      <w:marBottom w:val="0"/>
      <w:divBdr>
        <w:top w:val="none" w:sz="0" w:space="0" w:color="auto"/>
        <w:left w:val="none" w:sz="0" w:space="0" w:color="auto"/>
        <w:bottom w:val="none" w:sz="0" w:space="0" w:color="auto"/>
        <w:right w:val="none" w:sz="0" w:space="0" w:color="auto"/>
      </w:divBdr>
    </w:div>
    <w:div w:id="812139253">
      <w:bodyDiv w:val="1"/>
      <w:marLeft w:val="0"/>
      <w:marRight w:val="0"/>
      <w:marTop w:val="0"/>
      <w:marBottom w:val="0"/>
      <w:divBdr>
        <w:top w:val="none" w:sz="0" w:space="0" w:color="auto"/>
        <w:left w:val="none" w:sz="0" w:space="0" w:color="auto"/>
        <w:bottom w:val="none" w:sz="0" w:space="0" w:color="auto"/>
        <w:right w:val="none" w:sz="0" w:space="0" w:color="auto"/>
      </w:divBdr>
    </w:div>
    <w:div w:id="15580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Lingue_niger-kordofaniane" TargetMode="External"/><Relationship Id="rId18" Type="http://schemas.openxmlformats.org/officeDocument/2006/relationships/hyperlink" Target="https://it.wikipedia.org/w/index.php?title=Lingua_gurma&amp;action=edit&amp;redlink=1" TargetMode="External"/><Relationship Id="rId26" Type="http://schemas.openxmlformats.org/officeDocument/2006/relationships/hyperlink" Target="https://it.wikipedia.org/w/index.php?title=Kwahu&amp;action=edit&amp;redlink=1" TargetMode="External"/><Relationship Id="rId39" Type="http://schemas.openxmlformats.org/officeDocument/2006/relationships/hyperlink" Target="https://it.wikipedia.org/wiki/Chiesa_cattolica_in_Ghana" TargetMode="External"/><Relationship Id="rId21" Type="http://schemas.openxmlformats.org/officeDocument/2006/relationships/hyperlink" Target="https://it.wikipedia.org/wiki/Ghana" TargetMode="External"/><Relationship Id="rId34" Type="http://schemas.openxmlformats.org/officeDocument/2006/relationships/hyperlink" Target="https://it.wikipedia.org/wiki/Lingua_franca" TargetMode="External"/><Relationship Id="rId42" Type="http://schemas.openxmlformats.org/officeDocument/2006/relationships/hyperlink" Target="https://it.wikipedia.org/wiki/Animismo" TargetMode="External"/><Relationship Id="rId47" Type="http://schemas.openxmlformats.org/officeDocument/2006/relationships/hyperlink" Target="https://it.wikipedia.org/wiki/Regime_(politica)" TargetMode="External"/><Relationship Id="rId50" Type="http://schemas.openxmlformats.org/officeDocument/2006/relationships/hyperlink" Target="https://it.wikipedia.org/wiki/Multipartitismo" TargetMode="External"/><Relationship Id="rId55" Type="http://schemas.openxmlformats.org/officeDocument/2006/relationships/hyperlink" Target="https://it.wikipedia.org/wiki/Pena_di_morte" TargetMode="External"/><Relationship Id="rId63" Type="http://schemas.openxmlformats.org/officeDocument/2006/relationships/hyperlink" Target="https://it.wikipedia.org/wiki/Ghana" TargetMode="External"/><Relationship Id="rId68"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t.wikipedia.org/wiki/Lingua_akan" TargetMode="External"/><Relationship Id="rId29" Type="http://schemas.openxmlformats.org/officeDocument/2006/relationships/hyperlink" Target="https://it.wikipedia.org/w/index.php?title=Dagbani&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Ga_(popolo)" TargetMode="External"/><Relationship Id="rId24" Type="http://schemas.openxmlformats.org/officeDocument/2006/relationships/hyperlink" Target="https://it.wikipedia.org/w/index.php?title=Akuapem_Twi&amp;action=edit&amp;redlink=1" TargetMode="External"/><Relationship Id="rId32" Type="http://schemas.openxmlformats.org/officeDocument/2006/relationships/hyperlink" Target="https://it.wikipedia.org/w/index.php?title=Kasem&amp;action=edit&amp;redlink=1" TargetMode="External"/><Relationship Id="rId37" Type="http://schemas.openxmlformats.org/officeDocument/2006/relationships/hyperlink" Target="https://it.wikipedia.org/wiki/Sincretismo" TargetMode="External"/><Relationship Id="rId40" Type="http://schemas.openxmlformats.org/officeDocument/2006/relationships/hyperlink" Target="https://it.wikipedia.org/wiki/Ghana" TargetMode="External"/><Relationship Id="rId45" Type="http://schemas.openxmlformats.org/officeDocument/2006/relationships/hyperlink" Target="https://it.wikipedia.org/wiki/Distretti_del_Ghana" TargetMode="External"/><Relationship Id="rId53" Type="http://schemas.openxmlformats.org/officeDocument/2006/relationships/hyperlink" Target="https://it.wikipedia.org/wiki/Parlamento" TargetMode="External"/><Relationship Id="rId58" Type="http://schemas.openxmlformats.org/officeDocument/2006/relationships/hyperlink" Target="https://it.wikipedia.org/wiki/Ghana" TargetMode="External"/><Relationship Id="rId66" Type="http://schemas.openxmlformats.org/officeDocument/2006/relationships/hyperlink" Target="https://it.wikipedia.org/wiki/Diga_di_Akosombo" TargetMode="External"/><Relationship Id="rId5" Type="http://schemas.openxmlformats.org/officeDocument/2006/relationships/footnotes" Target="footnotes.xml"/><Relationship Id="rId15" Type="http://schemas.openxmlformats.org/officeDocument/2006/relationships/hyperlink" Target="https://it.wikipedia.org/wiki/Lingue_gur" TargetMode="External"/><Relationship Id="rId23" Type="http://schemas.openxmlformats.org/officeDocument/2006/relationships/hyperlink" Target="https://it.wikipedia.org/wiki/Lingua_fanti" TargetMode="External"/><Relationship Id="rId28" Type="http://schemas.openxmlformats.org/officeDocument/2006/relationships/hyperlink" Target="https://it.wikipedia.org/w/index.php?title=Dagaare&amp;action=edit&amp;redlink=1" TargetMode="External"/><Relationship Id="rId36" Type="http://schemas.openxmlformats.org/officeDocument/2006/relationships/hyperlink" Target="https://it.wikipedia.org/wiki/Cristianesimo" TargetMode="External"/><Relationship Id="rId49" Type="http://schemas.openxmlformats.org/officeDocument/2006/relationships/hyperlink" Target="https://it.wikipedia.org/wiki/Costituzione" TargetMode="External"/><Relationship Id="rId57" Type="http://schemas.openxmlformats.org/officeDocument/2006/relationships/hyperlink" Target="https://it.wikipedia.org/wiki/Mauritius" TargetMode="External"/><Relationship Id="rId61" Type="http://schemas.openxmlformats.org/officeDocument/2006/relationships/hyperlink" Target="https://it.wikipedia.org/wiki/Ghana" TargetMode="External"/><Relationship Id="rId10" Type="http://schemas.openxmlformats.org/officeDocument/2006/relationships/hyperlink" Target="https://it.wikipedia.org/wiki/Ewe_(popolo)" TargetMode="External"/><Relationship Id="rId19" Type="http://schemas.openxmlformats.org/officeDocument/2006/relationships/hyperlink" Target="https://it.wikipedia.org/w/index.php?title=Lingua_grusi&amp;action=edit&amp;redlink=1" TargetMode="External"/><Relationship Id="rId31" Type="http://schemas.openxmlformats.org/officeDocument/2006/relationships/hyperlink" Target="https://it.wikipedia.org/wiki/Gonja" TargetMode="External"/><Relationship Id="rId44" Type="http://schemas.openxmlformats.org/officeDocument/2006/relationships/hyperlink" Target="https://it.wikipedia.org/wiki/Regioni_del_Ghana" TargetMode="External"/><Relationship Id="rId52" Type="http://schemas.openxmlformats.org/officeDocument/2006/relationships/hyperlink" Target="https://it.wikipedia.org/wiki/Presidente" TargetMode="External"/><Relationship Id="rId60" Type="http://schemas.openxmlformats.org/officeDocument/2006/relationships/hyperlink" Target="https://it.wikipedia.org/wiki/Ghana" TargetMode="External"/><Relationship Id="rId65" Type="http://schemas.openxmlformats.org/officeDocument/2006/relationships/hyperlink" Target="https://it.wikipedia.org/wiki/Austerit%C3%A0" TargetMode="External"/><Relationship Id="rId4" Type="http://schemas.openxmlformats.org/officeDocument/2006/relationships/webSettings" Target="webSettings.xml"/><Relationship Id="rId9" Type="http://schemas.openxmlformats.org/officeDocument/2006/relationships/hyperlink" Target="https://it.wikipedia.org/wiki/Mossi" TargetMode="External"/><Relationship Id="rId14" Type="http://schemas.openxmlformats.org/officeDocument/2006/relationships/hyperlink" Target="https://it.wikipedia.org/wiki/Lingue_kwa" TargetMode="External"/><Relationship Id="rId22" Type="http://schemas.openxmlformats.org/officeDocument/2006/relationships/hyperlink" Target="https://it.wikipedia.org/w/index.php?title=Ashanti_Twi&amp;action=edit&amp;redlink=1" TargetMode="External"/><Relationship Id="rId27" Type="http://schemas.openxmlformats.org/officeDocument/2006/relationships/hyperlink" Target="https://it.wikipedia.org/w/index.php?title=Nzema&amp;action=edit&amp;redlink=1" TargetMode="External"/><Relationship Id="rId30" Type="http://schemas.openxmlformats.org/officeDocument/2006/relationships/hyperlink" Target="https://it.wikipedia.org/wiki/Lingua_ga" TargetMode="External"/><Relationship Id="rId35" Type="http://schemas.openxmlformats.org/officeDocument/2006/relationships/hyperlink" Target="https://it.wikipedia.org/wiki/Animismo" TargetMode="External"/><Relationship Id="rId43" Type="http://schemas.openxmlformats.org/officeDocument/2006/relationships/hyperlink" Target="https://it.wikipedia.org/wiki/Rastafarianesimo" TargetMode="External"/><Relationship Id="rId48" Type="http://schemas.openxmlformats.org/officeDocument/2006/relationships/hyperlink" Target="https://it.wikipedia.org/wiki/1992" TargetMode="External"/><Relationship Id="rId56" Type="http://schemas.openxmlformats.org/officeDocument/2006/relationships/hyperlink" Target="https://it.wikipedia.org/w/index.php?title=Failed_States_Index&amp;action=edit&amp;redlink=1" TargetMode="External"/><Relationship Id="rId64" Type="http://schemas.openxmlformats.org/officeDocument/2006/relationships/hyperlink" Target="https://it.wikipedia.org/wiki/Ghana" TargetMode="External"/><Relationship Id="rId69" Type="http://schemas.openxmlformats.org/officeDocument/2006/relationships/fontTable" Target="fontTable.xml"/><Relationship Id="rId8" Type="http://schemas.openxmlformats.org/officeDocument/2006/relationships/hyperlink" Target="https://it.wikipedia.org/wiki/Akan" TargetMode="External"/><Relationship Id="rId51" Type="http://schemas.openxmlformats.org/officeDocument/2006/relationships/hyperlink" Target="https://it.wikipedia.org/wiki/Repubblica_presidenziale" TargetMode="External"/><Relationship Id="rId3" Type="http://schemas.openxmlformats.org/officeDocument/2006/relationships/settings" Target="settings.xml"/><Relationship Id="rId12" Type="http://schemas.openxmlformats.org/officeDocument/2006/relationships/hyperlink" Target="https://it.wikipedia.org/wiki/Lingua_inglese" TargetMode="External"/><Relationship Id="rId17" Type="http://schemas.openxmlformats.org/officeDocument/2006/relationships/hyperlink" Target="https://it.wikipedia.org/w/index.php?title=Lingua_ga-dangme&amp;action=edit&amp;redlink=1" TargetMode="External"/><Relationship Id="rId25" Type="http://schemas.openxmlformats.org/officeDocument/2006/relationships/hyperlink" Target="https://it.wikipedia.org/wiki/Akyem" TargetMode="External"/><Relationship Id="rId33" Type="http://schemas.openxmlformats.org/officeDocument/2006/relationships/hyperlink" Target="https://it.wikipedia.org/wiki/Lingua_haussa" TargetMode="External"/><Relationship Id="rId38" Type="http://schemas.openxmlformats.org/officeDocument/2006/relationships/hyperlink" Target="https://it.wikipedia.org/wiki/Ghana" TargetMode="External"/><Relationship Id="rId46" Type="http://schemas.openxmlformats.org/officeDocument/2006/relationships/hyperlink" Target="https://it.wikipedia.org/wiki/Repubblica_(forma_statuale)" TargetMode="External"/><Relationship Id="rId59" Type="http://schemas.openxmlformats.org/officeDocument/2006/relationships/hyperlink" Target="https://it.wikipedia.org/wiki/Ghana" TargetMode="External"/><Relationship Id="rId67" Type="http://schemas.openxmlformats.org/officeDocument/2006/relationships/image" Target="media/image2.png"/><Relationship Id="rId20" Type="http://schemas.openxmlformats.org/officeDocument/2006/relationships/hyperlink" Target="https://it.wikipedia.org/w/index.php?title=Lingua_dagbani&amp;action=edit&amp;redlink=1" TargetMode="External"/><Relationship Id="rId41" Type="http://schemas.openxmlformats.org/officeDocument/2006/relationships/hyperlink" Target="https://it.wikipedia.org/wiki/Islam" TargetMode="External"/><Relationship Id="rId54" Type="http://schemas.openxmlformats.org/officeDocument/2006/relationships/hyperlink" Target="https://it.wikipedia.org/wiki/Suffragio_universale" TargetMode="External"/><Relationship Id="rId62" Type="http://schemas.openxmlformats.org/officeDocument/2006/relationships/hyperlink" Target="https://it.wikipedia.org/wiki/Ghana" TargetMode="External"/><Relationship Id="rId7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1987</Words>
  <Characters>11331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ServizioCivile</dc:creator>
  <cp:keywords/>
  <dc:description/>
  <cp:lastModifiedBy>ServizioCivile</cp:lastModifiedBy>
  <cp:revision>1</cp:revision>
  <dcterms:created xsi:type="dcterms:W3CDTF">2019-12-11T14:38:00Z</dcterms:created>
  <dcterms:modified xsi:type="dcterms:W3CDTF">2019-12-11T14:48:00Z</dcterms:modified>
</cp:coreProperties>
</file>