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F0C" w:rsidRDefault="00116F0C">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3061263</wp:posOffset>
                </wp:positionH>
                <wp:positionV relativeFrom="paragraph">
                  <wp:posOffset>-796667</wp:posOffset>
                </wp:positionV>
                <wp:extent cx="3114461" cy="2412121"/>
                <wp:effectExtent l="0" t="0" r="10160" b="26670"/>
                <wp:wrapNone/>
                <wp:docPr id="2" name="Casella di testo 2"/>
                <wp:cNvGraphicFramePr/>
                <a:graphic xmlns:a="http://schemas.openxmlformats.org/drawingml/2006/main">
                  <a:graphicData uri="http://schemas.microsoft.com/office/word/2010/wordprocessingShape">
                    <wps:wsp>
                      <wps:cNvSpPr txBox="1"/>
                      <wps:spPr>
                        <a:xfrm>
                          <a:off x="0" y="0"/>
                          <a:ext cx="3114461" cy="24121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6F0C" w:rsidRDefault="00116F0C">
                            <w:r>
                              <w:t>Stato: Namibia</w:t>
                            </w:r>
                          </w:p>
                          <w:p w:rsidR="00116F0C" w:rsidRDefault="00116F0C">
                            <w:r>
                              <w:t>sistema politico: repubblica semipresidenziale</w:t>
                            </w:r>
                          </w:p>
                          <w:p w:rsidR="00116F0C" w:rsidRDefault="00116F0C">
                            <w:r>
                              <w:t xml:space="preserve">lingue ufficiali: inglese, tedesco, portoghese, </w:t>
                            </w:r>
                            <w:proofErr w:type="spellStart"/>
                            <w:r>
                              <w:t>oshiwambo</w:t>
                            </w:r>
                            <w:proofErr w:type="spellEnd"/>
                            <w:r>
                              <w:t xml:space="preserve">, nama, afrikaans, </w:t>
                            </w:r>
                            <w:proofErr w:type="spellStart"/>
                            <w:r>
                              <w:t>kavango</w:t>
                            </w:r>
                            <w:proofErr w:type="spellEnd"/>
                            <w:r>
                              <w:t xml:space="preserve">, </w:t>
                            </w:r>
                            <w:proofErr w:type="spellStart"/>
                            <w:r>
                              <w:t>otjiherero</w:t>
                            </w:r>
                            <w:proofErr w:type="spellEnd"/>
                          </w:p>
                          <w:p w:rsidR="00116F0C" w:rsidRDefault="00116F0C">
                            <w:r>
                              <w:t>capitale: Windhoek</w:t>
                            </w:r>
                          </w:p>
                          <w:p w:rsidR="00116F0C" w:rsidRDefault="00116F0C">
                            <w:r>
                              <w:t>popolazione: 2.703.782 abitanti (2019)</w:t>
                            </w:r>
                          </w:p>
                          <w:p w:rsidR="00116F0C" w:rsidRDefault="00116F0C">
                            <w:r>
                              <w:t>superficie: 825.418 km2</w:t>
                            </w:r>
                          </w:p>
                          <w:p w:rsidR="00116F0C" w:rsidRDefault="00116F0C">
                            <w:r>
                              <w:t>moneta: dollaro namibiano, rand sudafricano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41.05pt;margin-top:-62.75pt;width:245.25pt;height:189.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" fillcolor="white [3201]" strokeweight=".5pt">
                <v:textbox>
                  <w:txbxContent>
                    <w:p w:rsidR="00116F0C" w:rsidRDefault="00116F0C">
                      <w:r>
                        <w:t>Stato: Namibia</w:t>
                      </w:r>
                    </w:p>
                    <w:p w:rsidR="00116F0C" w:rsidRDefault="00116F0C">
                      <w:r>
                        <w:t>sistema politico: repubblica semipresidenziale</w:t>
                      </w:r>
                    </w:p>
                    <w:p w:rsidR="00116F0C" w:rsidRDefault="00116F0C">
                      <w:r>
                        <w:t xml:space="preserve">lingue ufficiali: inglese, tedesco, portoghese, </w:t>
                      </w:r>
                      <w:proofErr w:type="spellStart"/>
                      <w:r>
                        <w:t>oshiwambo</w:t>
                      </w:r>
                      <w:proofErr w:type="spellEnd"/>
                      <w:r>
                        <w:t xml:space="preserve">, nama, afrikaans, </w:t>
                      </w:r>
                      <w:proofErr w:type="spellStart"/>
                      <w:r>
                        <w:t>kavango</w:t>
                      </w:r>
                      <w:proofErr w:type="spellEnd"/>
                      <w:r>
                        <w:t xml:space="preserve">, </w:t>
                      </w:r>
                      <w:proofErr w:type="spellStart"/>
                      <w:r>
                        <w:t>otjiherero</w:t>
                      </w:r>
                      <w:proofErr w:type="spellEnd"/>
                    </w:p>
                    <w:p w:rsidR="00116F0C" w:rsidRDefault="00116F0C">
                      <w:r>
                        <w:t>capitale: Windhoek</w:t>
                      </w:r>
                    </w:p>
                    <w:p w:rsidR="00116F0C" w:rsidRDefault="00116F0C">
                      <w:r>
                        <w:t>popolazione: 2.703.782 abitanti (2019)</w:t>
                      </w:r>
                    </w:p>
                    <w:p w:rsidR="00116F0C" w:rsidRDefault="00116F0C">
                      <w:r>
                        <w:t>superficie: 825.418 km2</w:t>
                      </w:r>
                    </w:p>
                    <w:p w:rsidR="00116F0C" w:rsidRDefault="00116F0C">
                      <w:r>
                        <w:t>moneta: dollaro namibiano, rand sudafricano</w:t>
                      </w:r>
                    </w:p>
                  </w:txbxContent>
                </v:textbox>
              </v:shape>
            </w:pict>
          </mc:Fallback>
        </mc:AlternateContent>
      </w:r>
      <w:r>
        <w:rPr>
          <w:noProof/>
          <w:lang w:eastAsia="it-IT"/>
        </w:rPr>
        <w:drawing>
          <wp:inline distT="0" distB="0" distL="0" distR="0">
            <wp:extent cx="2423377" cy="1615669"/>
            <wp:effectExtent l="0" t="0" r="0" b="3810"/>
            <wp:docPr id="1" name="Immagine 1" descr="https://www.acasamai.it/wp-content/uploads/2018/07/Namibia-Bandi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asamai.it/wp-content/uploads/2018/07/Namibia-Bandier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5346" cy="1616982"/>
                    </a:xfrm>
                    <a:prstGeom prst="rect">
                      <a:avLst/>
                    </a:prstGeom>
                    <a:noFill/>
                    <a:ln>
                      <a:noFill/>
                    </a:ln>
                  </pic:spPr>
                </pic:pic>
              </a:graphicData>
            </a:graphic>
          </wp:inline>
        </w:drawing>
      </w:r>
    </w:p>
    <w:p w:rsidR="00CE0D83" w:rsidRDefault="00116F0C" w:rsidP="00116F0C">
      <w:pPr>
        <w:rPr>
          <w:i/>
        </w:rPr>
      </w:pPr>
      <w:r w:rsidRPr="00116F0C">
        <w:rPr>
          <w:i/>
        </w:rPr>
        <w:t>Popolazione:</w:t>
      </w:r>
    </w:p>
    <w:p w:rsidR="00116F0C" w:rsidRDefault="00116F0C" w:rsidP="00116F0C">
      <w:pPr>
        <w:rPr>
          <w:sz w:val="20"/>
          <w:szCs w:val="20"/>
        </w:rPr>
      </w:pPr>
      <w:r w:rsidRPr="00116F0C">
        <w:rPr>
          <w:sz w:val="20"/>
          <w:szCs w:val="20"/>
        </w:rPr>
        <w:t xml:space="preserve">La Namibia è una delle tre nazioni sovrane del mondo meno </w:t>
      </w:r>
      <w:hyperlink r:id="rId9" w:tooltip="Densità di popolazione" w:history="1">
        <w:r w:rsidRPr="00116F0C">
          <w:rPr>
            <w:rStyle w:val="Collegamentoipertestuale"/>
            <w:sz w:val="20"/>
            <w:szCs w:val="20"/>
          </w:rPr>
          <w:t>densamente popolate</w:t>
        </w:r>
      </w:hyperlink>
      <w:r w:rsidRPr="00116F0C">
        <w:rPr>
          <w:sz w:val="20"/>
          <w:szCs w:val="20"/>
        </w:rPr>
        <w:t xml:space="preserve">, con una media di circa 2,5 persone per km²; ha invece un tasso di </w:t>
      </w:r>
      <w:hyperlink r:id="rId10" w:tooltip="Crescita demografica" w:history="1">
        <w:r w:rsidRPr="00116F0C">
          <w:rPr>
            <w:rStyle w:val="Collegamentoipertestuale"/>
            <w:sz w:val="20"/>
            <w:szCs w:val="20"/>
          </w:rPr>
          <w:t>crescita demografica</w:t>
        </w:r>
      </w:hyperlink>
      <w:r w:rsidRPr="00116F0C">
        <w:rPr>
          <w:sz w:val="20"/>
          <w:szCs w:val="20"/>
        </w:rPr>
        <w:t xml:space="preserve"> relativamente elevato.</w:t>
      </w:r>
    </w:p>
    <w:p w:rsidR="00116F0C" w:rsidRDefault="00116F0C" w:rsidP="00116F0C">
      <w:pPr>
        <w:rPr>
          <w:i/>
          <w:sz w:val="20"/>
          <w:szCs w:val="20"/>
        </w:rPr>
      </w:pPr>
      <w:r w:rsidRPr="00116F0C">
        <w:rPr>
          <w:i/>
          <w:sz w:val="20"/>
          <w:szCs w:val="20"/>
        </w:rPr>
        <w:t>Lingue:</w:t>
      </w:r>
    </w:p>
    <w:p w:rsidR="00116F0C" w:rsidRDefault="00116F0C" w:rsidP="00116F0C">
      <w:pPr>
        <w:pStyle w:val="NormaleWeb"/>
        <w:rPr>
          <w:rFonts w:asciiTheme="minorHAnsi" w:hAnsiTheme="minorHAnsi"/>
          <w:sz w:val="20"/>
          <w:szCs w:val="20"/>
        </w:rPr>
      </w:pPr>
      <w:r w:rsidRPr="00116F0C">
        <w:rPr>
          <w:rFonts w:asciiTheme="minorHAnsi" w:hAnsiTheme="minorHAnsi"/>
          <w:sz w:val="20"/>
          <w:szCs w:val="20"/>
        </w:rPr>
        <w:t>L'</w:t>
      </w:r>
      <w:hyperlink r:id="rId11" w:tooltip="Lingua inglese" w:history="1">
        <w:r w:rsidRPr="00116F0C">
          <w:rPr>
            <w:rStyle w:val="Collegamentoipertestuale"/>
            <w:rFonts w:asciiTheme="minorHAnsi" w:hAnsiTheme="minorHAnsi"/>
            <w:sz w:val="20"/>
            <w:szCs w:val="20"/>
          </w:rPr>
          <w:t>inglese</w:t>
        </w:r>
      </w:hyperlink>
      <w:r w:rsidRPr="00116F0C">
        <w:rPr>
          <w:rFonts w:asciiTheme="minorHAnsi" w:hAnsiTheme="minorHAnsi"/>
          <w:sz w:val="20"/>
          <w:szCs w:val="20"/>
        </w:rPr>
        <w:t xml:space="preserve"> è la lingua ufficiale del paese ma è lingua madre solo per il 6% dei bianchi; il </w:t>
      </w:r>
      <w:hyperlink r:id="rId12" w:tooltip="Lingua tedesca" w:history="1">
        <w:r w:rsidRPr="00116F0C">
          <w:rPr>
            <w:rStyle w:val="Collegamentoipertestuale"/>
            <w:rFonts w:asciiTheme="minorHAnsi" w:hAnsiTheme="minorHAnsi"/>
            <w:sz w:val="20"/>
            <w:szCs w:val="20"/>
          </w:rPr>
          <w:t>tedesco</w:t>
        </w:r>
      </w:hyperlink>
      <w:r w:rsidRPr="00116F0C">
        <w:rPr>
          <w:rFonts w:asciiTheme="minorHAnsi" w:hAnsiTheme="minorHAnsi"/>
          <w:sz w:val="20"/>
          <w:szCs w:val="20"/>
        </w:rPr>
        <w:t>, l'</w:t>
      </w:r>
      <w:hyperlink r:id="rId13" w:tooltip="Lingua afrikaans" w:history="1">
        <w:r w:rsidRPr="00116F0C">
          <w:rPr>
            <w:rStyle w:val="Collegamentoipertestuale"/>
            <w:rFonts w:asciiTheme="minorHAnsi" w:hAnsiTheme="minorHAnsi"/>
            <w:sz w:val="20"/>
            <w:szCs w:val="20"/>
          </w:rPr>
          <w:t>afrikaans</w:t>
        </w:r>
      </w:hyperlink>
      <w:r w:rsidRPr="00116F0C">
        <w:rPr>
          <w:rFonts w:asciiTheme="minorHAnsi" w:hAnsiTheme="minorHAnsi"/>
          <w:sz w:val="20"/>
          <w:szCs w:val="20"/>
        </w:rPr>
        <w:t xml:space="preserve"> e l'</w:t>
      </w:r>
      <w:proofErr w:type="spellStart"/>
      <w:r w:rsidRPr="00116F0C">
        <w:rPr>
          <w:rFonts w:asciiTheme="minorHAnsi" w:hAnsiTheme="minorHAnsi"/>
          <w:sz w:val="20"/>
          <w:szCs w:val="20"/>
        </w:rPr>
        <w:fldChar w:fldCharType="begin"/>
      </w:r>
      <w:r w:rsidRPr="00116F0C">
        <w:rPr>
          <w:rFonts w:asciiTheme="minorHAnsi" w:hAnsiTheme="minorHAnsi"/>
          <w:sz w:val="20"/>
          <w:szCs w:val="20"/>
        </w:rPr>
        <w:instrText xml:space="preserve"> HYPERLINK "https://it.wikipedia.org/wiki/Lingue_oshivambo" \o "Lingue oshivambo" </w:instrText>
      </w:r>
      <w:r w:rsidRPr="00116F0C">
        <w:rPr>
          <w:rFonts w:asciiTheme="minorHAnsi" w:hAnsiTheme="minorHAnsi"/>
          <w:sz w:val="20"/>
          <w:szCs w:val="20"/>
        </w:rPr>
        <w:fldChar w:fldCharType="separate"/>
      </w:r>
      <w:r w:rsidRPr="00116F0C">
        <w:rPr>
          <w:rStyle w:val="Collegamentoipertestuale"/>
          <w:rFonts w:asciiTheme="minorHAnsi" w:hAnsiTheme="minorHAnsi"/>
          <w:sz w:val="20"/>
          <w:szCs w:val="20"/>
        </w:rPr>
        <w:t>oshiwambo</w:t>
      </w:r>
      <w:proofErr w:type="spellEnd"/>
      <w:r w:rsidRPr="00116F0C">
        <w:rPr>
          <w:rFonts w:asciiTheme="minorHAnsi" w:hAnsiTheme="minorHAnsi"/>
          <w:sz w:val="20"/>
          <w:szCs w:val="20"/>
        </w:rPr>
        <w:fldChar w:fldCharType="end"/>
      </w:r>
      <w:r w:rsidRPr="00116F0C">
        <w:rPr>
          <w:rFonts w:asciiTheme="minorHAnsi" w:hAnsiTheme="minorHAnsi"/>
          <w:sz w:val="20"/>
          <w:szCs w:val="20"/>
        </w:rPr>
        <w:t xml:space="preserve"> sono invece "lingue regionali riconosciute". L'87,5% della popolazione è nera e appartenente ai ceppi linguistici </w:t>
      </w:r>
      <w:hyperlink r:id="rId14" w:tooltip="Lingue bantu" w:history="1">
        <w:r w:rsidRPr="00116F0C">
          <w:rPr>
            <w:rStyle w:val="Collegamentoipertestuale"/>
            <w:rFonts w:asciiTheme="minorHAnsi" w:hAnsiTheme="minorHAnsi"/>
            <w:sz w:val="20"/>
            <w:szCs w:val="20"/>
          </w:rPr>
          <w:t>bantu</w:t>
        </w:r>
      </w:hyperlink>
      <w:r w:rsidRPr="00116F0C">
        <w:rPr>
          <w:rFonts w:asciiTheme="minorHAnsi" w:hAnsiTheme="minorHAnsi"/>
          <w:sz w:val="20"/>
          <w:szCs w:val="20"/>
        </w:rPr>
        <w:t xml:space="preserve"> e </w:t>
      </w:r>
      <w:hyperlink r:id="rId15" w:tooltip="Lingua khoisan" w:history="1">
        <w:proofErr w:type="spellStart"/>
        <w:r w:rsidRPr="00116F0C">
          <w:rPr>
            <w:rStyle w:val="Collegamentoipertestuale"/>
            <w:rFonts w:asciiTheme="minorHAnsi" w:hAnsiTheme="minorHAnsi"/>
            <w:sz w:val="20"/>
            <w:szCs w:val="20"/>
          </w:rPr>
          <w:t>khoisan</w:t>
        </w:r>
        <w:proofErr w:type="spellEnd"/>
      </w:hyperlink>
      <w:r w:rsidRPr="00116F0C">
        <w:rPr>
          <w:rFonts w:asciiTheme="minorHAnsi" w:hAnsiTheme="minorHAnsi"/>
          <w:sz w:val="20"/>
          <w:szCs w:val="20"/>
        </w:rPr>
        <w:t>. Metà degli abitanti della Namibia parlano l'</w:t>
      </w:r>
      <w:proofErr w:type="spellStart"/>
      <w:r w:rsidRPr="00116F0C">
        <w:rPr>
          <w:rFonts w:asciiTheme="minorHAnsi" w:hAnsiTheme="minorHAnsi"/>
          <w:sz w:val="20"/>
          <w:szCs w:val="20"/>
        </w:rPr>
        <w:fldChar w:fldCharType="begin"/>
      </w:r>
      <w:r w:rsidRPr="00116F0C">
        <w:rPr>
          <w:rFonts w:asciiTheme="minorHAnsi" w:hAnsiTheme="minorHAnsi"/>
          <w:sz w:val="20"/>
          <w:szCs w:val="20"/>
        </w:rPr>
        <w:instrText xml:space="preserve"> HYPERLINK "https://it.wikipedia.org/wiki/Oshiwambo" \o "Oshiwambo" </w:instrText>
      </w:r>
      <w:r w:rsidRPr="00116F0C">
        <w:rPr>
          <w:rFonts w:asciiTheme="minorHAnsi" w:hAnsiTheme="minorHAnsi"/>
          <w:sz w:val="20"/>
          <w:szCs w:val="20"/>
        </w:rPr>
        <w:fldChar w:fldCharType="separate"/>
      </w:r>
      <w:r w:rsidRPr="00116F0C">
        <w:rPr>
          <w:rStyle w:val="Collegamentoipertestuale"/>
          <w:rFonts w:asciiTheme="minorHAnsi" w:hAnsiTheme="minorHAnsi"/>
          <w:sz w:val="20"/>
          <w:szCs w:val="20"/>
        </w:rPr>
        <w:t>oshiwambo</w:t>
      </w:r>
      <w:proofErr w:type="spellEnd"/>
      <w:r w:rsidRPr="00116F0C">
        <w:rPr>
          <w:rFonts w:asciiTheme="minorHAnsi" w:hAnsiTheme="minorHAnsi"/>
          <w:sz w:val="20"/>
          <w:szCs w:val="20"/>
        </w:rPr>
        <w:fldChar w:fldCharType="end"/>
      </w:r>
      <w:r w:rsidRPr="00116F0C">
        <w:rPr>
          <w:rFonts w:asciiTheme="minorHAnsi" w:hAnsiTheme="minorHAnsi"/>
          <w:sz w:val="20"/>
          <w:szCs w:val="20"/>
        </w:rPr>
        <w:t xml:space="preserve"> come </w:t>
      </w:r>
      <w:hyperlink r:id="rId16" w:tooltip="Madrelingua" w:history="1">
        <w:r w:rsidRPr="00116F0C">
          <w:rPr>
            <w:rStyle w:val="Collegamentoipertestuale"/>
            <w:rFonts w:asciiTheme="minorHAnsi" w:hAnsiTheme="minorHAnsi"/>
            <w:sz w:val="20"/>
            <w:szCs w:val="20"/>
          </w:rPr>
          <w:t>madrelingua</w:t>
        </w:r>
      </w:hyperlink>
      <w:r w:rsidRPr="00116F0C">
        <w:rPr>
          <w:rFonts w:asciiTheme="minorHAnsi" w:hAnsiTheme="minorHAnsi"/>
          <w:sz w:val="20"/>
          <w:szCs w:val="20"/>
        </w:rPr>
        <w:t xml:space="preserve">, ma l'afrikaans è comunque la lingua più compresa. Le lingue indigene vengono insegnate nella </w:t>
      </w:r>
      <w:hyperlink r:id="rId17" w:tooltip="Scuola primaria" w:history="1">
        <w:r w:rsidRPr="00116F0C">
          <w:rPr>
            <w:rStyle w:val="Collegamentoipertestuale"/>
            <w:rFonts w:asciiTheme="minorHAnsi" w:hAnsiTheme="minorHAnsi"/>
            <w:sz w:val="20"/>
            <w:szCs w:val="20"/>
          </w:rPr>
          <w:t>scuola primaria</w:t>
        </w:r>
      </w:hyperlink>
      <w:r w:rsidRPr="00116F0C">
        <w:rPr>
          <w:rFonts w:asciiTheme="minorHAnsi" w:hAnsiTheme="minorHAnsi"/>
          <w:sz w:val="20"/>
          <w:szCs w:val="20"/>
        </w:rPr>
        <w:t>.</w:t>
      </w:r>
      <w:hyperlink r:id="rId18" w:anchor="cite_note-gov.na-1" w:history="1">
        <w:r w:rsidRPr="00116F0C">
          <w:rPr>
            <w:rStyle w:val="Collegamentoipertestuale"/>
            <w:rFonts w:asciiTheme="minorHAnsi" w:hAnsiTheme="minorHAnsi"/>
            <w:sz w:val="20"/>
            <w:szCs w:val="20"/>
            <w:vertAlign w:val="superscript"/>
          </w:rPr>
          <w:t>[1]</w:t>
        </w:r>
      </w:hyperlink>
      <w:r w:rsidRPr="00116F0C">
        <w:rPr>
          <w:rFonts w:asciiTheme="minorHAnsi" w:hAnsiTheme="minorHAnsi"/>
          <w:sz w:val="20"/>
          <w:szCs w:val="20"/>
        </w:rPr>
        <w:t xml:space="preserve"> Sia l'afrikaans sia l'inglese sono parlati principalmente come seconda lingua e utilizzati soprattutto a livello pubblico e istituzionale. Il tedesco è parlato specialmente nel sud del paese. La prossimità geografica al lusofono Angola ha permesso la diffusione di numerose persone parlanti portoghese. Nel 2011 erano stimate intorno a 100.000 lusofoni, corrispondenti al 4–5% della popolazione totale.</w:t>
      </w:r>
      <w:hyperlink r:id="rId19" w:anchor="cite_note-7" w:history="1">
        <w:r w:rsidRPr="00116F0C">
          <w:rPr>
            <w:rStyle w:val="Collegamentoipertestuale"/>
            <w:rFonts w:asciiTheme="minorHAnsi" w:hAnsiTheme="minorHAnsi"/>
            <w:sz w:val="20"/>
            <w:szCs w:val="20"/>
            <w:vertAlign w:val="superscript"/>
          </w:rPr>
          <w:t>[7]</w:t>
        </w:r>
      </w:hyperlink>
      <w:r w:rsidRPr="00116F0C">
        <w:rPr>
          <w:rFonts w:asciiTheme="minorHAnsi" w:hAnsiTheme="minorHAnsi"/>
          <w:sz w:val="20"/>
          <w:szCs w:val="20"/>
        </w:rPr>
        <w:t xml:space="preserve"> Il 6% della popolazione è bianca (115.647 ab.) e il 6,5% è meticcia (125.285 ab.). </w:t>
      </w:r>
    </w:p>
    <w:p w:rsidR="00116F0C" w:rsidRDefault="00116F0C" w:rsidP="00116F0C">
      <w:pPr>
        <w:pStyle w:val="NormaleWeb"/>
        <w:rPr>
          <w:rFonts w:asciiTheme="minorHAnsi" w:hAnsiTheme="minorHAnsi"/>
          <w:i/>
          <w:sz w:val="20"/>
          <w:szCs w:val="20"/>
        </w:rPr>
      </w:pPr>
      <w:r w:rsidRPr="00116F0C">
        <w:rPr>
          <w:rFonts w:asciiTheme="minorHAnsi" w:hAnsiTheme="minorHAnsi"/>
          <w:i/>
          <w:sz w:val="20"/>
          <w:szCs w:val="20"/>
        </w:rPr>
        <w:t>Religione:</w:t>
      </w:r>
    </w:p>
    <w:p w:rsidR="00116F0C" w:rsidRPr="00116F0C" w:rsidRDefault="00116F0C" w:rsidP="00116F0C">
      <w:pPr>
        <w:pStyle w:val="NormaleWeb"/>
        <w:rPr>
          <w:rFonts w:asciiTheme="minorHAnsi" w:hAnsiTheme="minorHAnsi"/>
          <w:i/>
          <w:sz w:val="20"/>
          <w:szCs w:val="20"/>
        </w:rPr>
      </w:pPr>
      <w:r w:rsidRPr="00116F0C">
        <w:rPr>
          <w:rFonts w:asciiTheme="minorHAnsi" w:hAnsiTheme="minorHAnsi"/>
          <w:sz w:val="20"/>
          <w:szCs w:val="20"/>
        </w:rPr>
        <w:t xml:space="preserve">La maggior parte della popolazione è di religione </w:t>
      </w:r>
      <w:hyperlink r:id="rId20" w:tooltip="Cristianesimo" w:history="1">
        <w:r w:rsidRPr="00116F0C">
          <w:rPr>
            <w:rStyle w:val="Collegamentoipertestuale"/>
            <w:rFonts w:asciiTheme="minorHAnsi" w:hAnsiTheme="minorHAnsi"/>
            <w:sz w:val="20"/>
            <w:szCs w:val="20"/>
          </w:rPr>
          <w:t>cristiana</w:t>
        </w:r>
      </w:hyperlink>
      <w:r w:rsidRPr="00116F0C">
        <w:rPr>
          <w:rFonts w:asciiTheme="minorHAnsi" w:hAnsiTheme="minorHAnsi"/>
          <w:sz w:val="20"/>
          <w:szCs w:val="20"/>
        </w:rPr>
        <w:t xml:space="preserve">, soprattutto di dottrina </w:t>
      </w:r>
      <w:hyperlink r:id="rId21" w:tooltip="Luteranesimo" w:history="1">
        <w:r w:rsidRPr="00116F0C">
          <w:rPr>
            <w:rStyle w:val="Collegamentoipertestuale"/>
            <w:rFonts w:asciiTheme="minorHAnsi" w:hAnsiTheme="minorHAnsi"/>
            <w:sz w:val="20"/>
            <w:szCs w:val="20"/>
          </w:rPr>
          <w:t>luterana</w:t>
        </w:r>
      </w:hyperlink>
      <w:r w:rsidRPr="00116F0C">
        <w:rPr>
          <w:rFonts w:asciiTheme="minorHAnsi" w:hAnsiTheme="minorHAnsi"/>
          <w:sz w:val="20"/>
          <w:szCs w:val="20"/>
        </w:rPr>
        <w:t>, è presente una piccola minoranza di musulmani, concentrati soprattutto a Windhoek.</w:t>
      </w:r>
    </w:p>
    <w:p w:rsidR="00116F0C" w:rsidRDefault="00116F0C" w:rsidP="00116F0C">
      <w:pPr>
        <w:rPr>
          <w:i/>
          <w:sz w:val="20"/>
          <w:szCs w:val="20"/>
        </w:rPr>
      </w:pPr>
      <w:r>
        <w:rPr>
          <w:i/>
          <w:sz w:val="20"/>
          <w:szCs w:val="20"/>
        </w:rPr>
        <w:t>Ordinamento statale, economia, politica:</w:t>
      </w:r>
    </w:p>
    <w:p w:rsidR="00116F0C" w:rsidRPr="00116F0C" w:rsidRDefault="00116F0C" w:rsidP="00116F0C">
      <w:pPr>
        <w:spacing w:before="100" w:beforeAutospacing="1" w:after="100" w:afterAutospacing="1" w:line="240" w:lineRule="auto"/>
        <w:rPr>
          <w:rFonts w:eastAsia="Times New Roman" w:cs="Times New Roman"/>
          <w:sz w:val="20"/>
          <w:szCs w:val="20"/>
          <w:lang w:eastAsia="it-IT"/>
        </w:rPr>
      </w:pPr>
      <w:r>
        <w:rPr>
          <w:rFonts w:eastAsia="Times New Roman" w:cs="Times New Roman"/>
          <w:sz w:val="20"/>
          <w:szCs w:val="20"/>
          <w:lang w:eastAsia="it-IT"/>
        </w:rPr>
        <w:t xml:space="preserve">a)    </w:t>
      </w:r>
      <w:r w:rsidRPr="00116F0C">
        <w:rPr>
          <w:rFonts w:eastAsia="Times New Roman" w:cs="Times New Roman"/>
          <w:sz w:val="20"/>
          <w:szCs w:val="20"/>
          <w:lang w:eastAsia="it-IT"/>
        </w:rPr>
        <w:t xml:space="preserve">La Namibia è divisa in 13 regioni: </w:t>
      </w:r>
    </w:p>
    <w:p w:rsidR="00116F0C" w:rsidRPr="00116F0C" w:rsidRDefault="00116F0C" w:rsidP="00116F0C">
      <w:pPr>
        <w:numPr>
          <w:ilvl w:val="0"/>
          <w:numId w:val="1"/>
        </w:numPr>
        <w:spacing w:before="100" w:beforeAutospacing="1" w:after="100" w:afterAutospacing="1" w:line="240" w:lineRule="auto"/>
        <w:rPr>
          <w:rFonts w:eastAsia="Times New Roman" w:cs="Times New Roman"/>
          <w:sz w:val="20"/>
          <w:szCs w:val="20"/>
          <w:lang w:eastAsia="it-IT"/>
        </w:rPr>
      </w:pPr>
      <w:hyperlink r:id="rId22" w:tooltip="Regione di Caprivi" w:history="1">
        <w:proofErr w:type="spellStart"/>
        <w:r w:rsidRPr="00116F0C">
          <w:rPr>
            <w:rFonts w:eastAsia="Times New Roman" w:cs="Times New Roman"/>
            <w:color w:val="0000FF"/>
            <w:sz w:val="20"/>
            <w:szCs w:val="20"/>
            <w:u w:val="single"/>
            <w:lang w:eastAsia="it-IT"/>
          </w:rPr>
          <w:t>Caprivi</w:t>
        </w:r>
        <w:proofErr w:type="spellEnd"/>
      </w:hyperlink>
    </w:p>
    <w:p w:rsidR="00116F0C" w:rsidRPr="00116F0C" w:rsidRDefault="00116F0C" w:rsidP="00116F0C">
      <w:pPr>
        <w:numPr>
          <w:ilvl w:val="0"/>
          <w:numId w:val="1"/>
        </w:numPr>
        <w:spacing w:before="100" w:beforeAutospacing="1" w:after="100" w:afterAutospacing="1" w:line="240" w:lineRule="auto"/>
        <w:rPr>
          <w:rFonts w:eastAsia="Times New Roman" w:cs="Times New Roman"/>
          <w:sz w:val="20"/>
          <w:szCs w:val="20"/>
          <w:lang w:eastAsia="it-IT"/>
        </w:rPr>
      </w:pPr>
      <w:hyperlink r:id="rId23" w:tooltip="Regione degli Erongo" w:history="1">
        <w:proofErr w:type="spellStart"/>
        <w:r w:rsidRPr="00116F0C">
          <w:rPr>
            <w:rFonts w:eastAsia="Times New Roman" w:cs="Times New Roman"/>
            <w:color w:val="0000FF"/>
            <w:sz w:val="20"/>
            <w:szCs w:val="20"/>
            <w:u w:val="single"/>
            <w:lang w:eastAsia="it-IT"/>
          </w:rPr>
          <w:t>Erongo</w:t>
        </w:r>
        <w:proofErr w:type="spellEnd"/>
      </w:hyperlink>
    </w:p>
    <w:p w:rsidR="00116F0C" w:rsidRPr="00116F0C" w:rsidRDefault="00116F0C" w:rsidP="00116F0C">
      <w:pPr>
        <w:numPr>
          <w:ilvl w:val="0"/>
          <w:numId w:val="1"/>
        </w:numPr>
        <w:spacing w:before="100" w:beforeAutospacing="1" w:after="100" w:afterAutospacing="1" w:line="240" w:lineRule="auto"/>
        <w:rPr>
          <w:rFonts w:eastAsia="Times New Roman" w:cs="Times New Roman"/>
          <w:sz w:val="20"/>
          <w:szCs w:val="20"/>
          <w:lang w:eastAsia="it-IT"/>
        </w:rPr>
      </w:pPr>
      <w:hyperlink r:id="rId24" w:tooltip="Regione di Hardap" w:history="1">
        <w:proofErr w:type="spellStart"/>
        <w:r w:rsidRPr="00116F0C">
          <w:rPr>
            <w:rFonts w:eastAsia="Times New Roman" w:cs="Times New Roman"/>
            <w:color w:val="0000FF"/>
            <w:sz w:val="20"/>
            <w:szCs w:val="20"/>
            <w:u w:val="single"/>
            <w:lang w:eastAsia="it-IT"/>
          </w:rPr>
          <w:t>Hardap</w:t>
        </w:r>
        <w:proofErr w:type="spellEnd"/>
      </w:hyperlink>
    </w:p>
    <w:p w:rsidR="00116F0C" w:rsidRPr="00116F0C" w:rsidRDefault="00116F0C" w:rsidP="00116F0C">
      <w:pPr>
        <w:numPr>
          <w:ilvl w:val="0"/>
          <w:numId w:val="1"/>
        </w:numPr>
        <w:spacing w:before="100" w:beforeAutospacing="1" w:after="100" w:afterAutospacing="1" w:line="240" w:lineRule="auto"/>
        <w:rPr>
          <w:rFonts w:eastAsia="Times New Roman" w:cs="Times New Roman"/>
          <w:sz w:val="20"/>
          <w:szCs w:val="20"/>
          <w:lang w:eastAsia="it-IT"/>
        </w:rPr>
      </w:pPr>
      <w:hyperlink r:id="rId25" w:tooltip="Regione di Karas" w:history="1">
        <w:proofErr w:type="spellStart"/>
        <w:r w:rsidRPr="00116F0C">
          <w:rPr>
            <w:rFonts w:eastAsia="Times New Roman" w:cs="Times New Roman"/>
            <w:color w:val="0000FF"/>
            <w:sz w:val="20"/>
            <w:szCs w:val="20"/>
            <w:u w:val="single"/>
            <w:lang w:eastAsia="it-IT"/>
          </w:rPr>
          <w:t>Karas</w:t>
        </w:r>
        <w:proofErr w:type="spellEnd"/>
      </w:hyperlink>
    </w:p>
    <w:p w:rsidR="00116F0C" w:rsidRPr="00116F0C" w:rsidRDefault="00116F0C" w:rsidP="00116F0C">
      <w:pPr>
        <w:numPr>
          <w:ilvl w:val="0"/>
          <w:numId w:val="1"/>
        </w:numPr>
        <w:spacing w:before="100" w:beforeAutospacing="1" w:after="100" w:afterAutospacing="1" w:line="240" w:lineRule="auto"/>
        <w:rPr>
          <w:rFonts w:eastAsia="Times New Roman" w:cs="Times New Roman"/>
          <w:sz w:val="20"/>
          <w:szCs w:val="20"/>
          <w:lang w:eastAsia="it-IT"/>
        </w:rPr>
      </w:pPr>
      <w:hyperlink r:id="rId26" w:tooltip="Regione di Kavango" w:history="1">
        <w:proofErr w:type="spellStart"/>
        <w:r w:rsidRPr="00116F0C">
          <w:rPr>
            <w:rFonts w:eastAsia="Times New Roman" w:cs="Times New Roman"/>
            <w:color w:val="0000FF"/>
            <w:sz w:val="20"/>
            <w:szCs w:val="20"/>
            <w:u w:val="single"/>
            <w:lang w:eastAsia="it-IT"/>
          </w:rPr>
          <w:t>Kavango</w:t>
        </w:r>
        <w:proofErr w:type="spellEnd"/>
      </w:hyperlink>
    </w:p>
    <w:p w:rsidR="00116F0C" w:rsidRPr="00116F0C" w:rsidRDefault="00116F0C" w:rsidP="00116F0C">
      <w:pPr>
        <w:numPr>
          <w:ilvl w:val="0"/>
          <w:numId w:val="1"/>
        </w:numPr>
        <w:spacing w:before="100" w:beforeAutospacing="1" w:after="100" w:afterAutospacing="1" w:line="240" w:lineRule="auto"/>
        <w:rPr>
          <w:rFonts w:eastAsia="Times New Roman" w:cs="Times New Roman"/>
          <w:sz w:val="20"/>
          <w:szCs w:val="20"/>
          <w:lang w:eastAsia="it-IT"/>
        </w:rPr>
      </w:pPr>
      <w:hyperlink r:id="rId27" w:tooltip="Regione di Khomas" w:history="1">
        <w:proofErr w:type="spellStart"/>
        <w:r w:rsidRPr="00116F0C">
          <w:rPr>
            <w:rFonts w:eastAsia="Times New Roman" w:cs="Times New Roman"/>
            <w:color w:val="0000FF"/>
            <w:sz w:val="20"/>
            <w:szCs w:val="20"/>
            <w:u w:val="single"/>
            <w:lang w:eastAsia="it-IT"/>
          </w:rPr>
          <w:t>Khomas</w:t>
        </w:r>
        <w:proofErr w:type="spellEnd"/>
      </w:hyperlink>
    </w:p>
    <w:p w:rsidR="00116F0C" w:rsidRPr="00116F0C" w:rsidRDefault="00116F0C" w:rsidP="00116F0C">
      <w:pPr>
        <w:numPr>
          <w:ilvl w:val="0"/>
          <w:numId w:val="1"/>
        </w:numPr>
        <w:spacing w:before="100" w:beforeAutospacing="1" w:after="100" w:afterAutospacing="1" w:line="240" w:lineRule="auto"/>
        <w:rPr>
          <w:rFonts w:eastAsia="Times New Roman" w:cs="Times New Roman"/>
          <w:sz w:val="20"/>
          <w:szCs w:val="20"/>
          <w:lang w:eastAsia="it-IT"/>
        </w:rPr>
      </w:pPr>
      <w:hyperlink r:id="rId28" w:tooltip="Regione del Kunene" w:history="1">
        <w:proofErr w:type="spellStart"/>
        <w:r w:rsidRPr="00116F0C">
          <w:rPr>
            <w:rFonts w:eastAsia="Times New Roman" w:cs="Times New Roman"/>
            <w:color w:val="0000FF"/>
            <w:sz w:val="20"/>
            <w:szCs w:val="20"/>
            <w:u w:val="single"/>
            <w:lang w:eastAsia="it-IT"/>
          </w:rPr>
          <w:t>Kunene</w:t>
        </w:r>
        <w:proofErr w:type="spellEnd"/>
      </w:hyperlink>
    </w:p>
    <w:p w:rsidR="00116F0C" w:rsidRPr="00116F0C" w:rsidRDefault="00116F0C" w:rsidP="00116F0C">
      <w:pPr>
        <w:numPr>
          <w:ilvl w:val="0"/>
          <w:numId w:val="1"/>
        </w:numPr>
        <w:spacing w:before="100" w:beforeAutospacing="1" w:after="100" w:afterAutospacing="1" w:line="240" w:lineRule="auto"/>
        <w:rPr>
          <w:rFonts w:eastAsia="Times New Roman" w:cs="Times New Roman"/>
          <w:sz w:val="20"/>
          <w:szCs w:val="20"/>
          <w:lang w:eastAsia="it-IT"/>
        </w:rPr>
      </w:pPr>
      <w:hyperlink r:id="rId29" w:tooltip="Regione di Ohangwena" w:history="1">
        <w:proofErr w:type="spellStart"/>
        <w:r w:rsidRPr="00116F0C">
          <w:rPr>
            <w:rFonts w:eastAsia="Times New Roman" w:cs="Times New Roman"/>
            <w:color w:val="0000FF"/>
            <w:sz w:val="20"/>
            <w:szCs w:val="20"/>
            <w:u w:val="single"/>
            <w:lang w:eastAsia="it-IT"/>
          </w:rPr>
          <w:t>Ohangwena</w:t>
        </w:r>
        <w:proofErr w:type="spellEnd"/>
      </w:hyperlink>
    </w:p>
    <w:p w:rsidR="00116F0C" w:rsidRPr="00116F0C" w:rsidRDefault="00116F0C" w:rsidP="00116F0C">
      <w:pPr>
        <w:numPr>
          <w:ilvl w:val="0"/>
          <w:numId w:val="1"/>
        </w:numPr>
        <w:spacing w:before="100" w:beforeAutospacing="1" w:after="100" w:afterAutospacing="1" w:line="240" w:lineRule="auto"/>
        <w:rPr>
          <w:rFonts w:eastAsia="Times New Roman" w:cs="Times New Roman"/>
          <w:sz w:val="20"/>
          <w:szCs w:val="20"/>
          <w:lang w:eastAsia="it-IT"/>
        </w:rPr>
      </w:pPr>
      <w:hyperlink r:id="rId30" w:tooltip="Regione di Omaheke" w:history="1">
        <w:proofErr w:type="spellStart"/>
        <w:r w:rsidRPr="00116F0C">
          <w:rPr>
            <w:rFonts w:eastAsia="Times New Roman" w:cs="Times New Roman"/>
            <w:color w:val="0000FF"/>
            <w:sz w:val="20"/>
            <w:szCs w:val="20"/>
            <w:u w:val="single"/>
            <w:lang w:eastAsia="it-IT"/>
          </w:rPr>
          <w:t>Omaheke</w:t>
        </w:r>
        <w:proofErr w:type="spellEnd"/>
      </w:hyperlink>
    </w:p>
    <w:p w:rsidR="00116F0C" w:rsidRPr="00116F0C" w:rsidRDefault="00116F0C" w:rsidP="00116F0C">
      <w:pPr>
        <w:numPr>
          <w:ilvl w:val="0"/>
          <w:numId w:val="1"/>
        </w:numPr>
        <w:spacing w:before="100" w:beforeAutospacing="1" w:after="100" w:afterAutospacing="1" w:line="240" w:lineRule="auto"/>
        <w:rPr>
          <w:rFonts w:eastAsia="Times New Roman" w:cs="Times New Roman"/>
          <w:sz w:val="20"/>
          <w:szCs w:val="20"/>
          <w:lang w:eastAsia="it-IT"/>
        </w:rPr>
      </w:pPr>
      <w:hyperlink r:id="rId31" w:tooltip="Regione di Omusati" w:history="1">
        <w:proofErr w:type="spellStart"/>
        <w:r w:rsidRPr="00116F0C">
          <w:rPr>
            <w:rFonts w:eastAsia="Times New Roman" w:cs="Times New Roman"/>
            <w:color w:val="0000FF"/>
            <w:sz w:val="20"/>
            <w:szCs w:val="20"/>
            <w:u w:val="single"/>
            <w:lang w:eastAsia="it-IT"/>
          </w:rPr>
          <w:t>Omusati</w:t>
        </w:r>
        <w:proofErr w:type="spellEnd"/>
      </w:hyperlink>
    </w:p>
    <w:p w:rsidR="00116F0C" w:rsidRPr="00116F0C" w:rsidRDefault="00116F0C" w:rsidP="00116F0C">
      <w:pPr>
        <w:numPr>
          <w:ilvl w:val="0"/>
          <w:numId w:val="1"/>
        </w:numPr>
        <w:spacing w:before="100" w:beforeAutospacing="1" w:after="100" w:afterAutospacing="1" w:line="240" w:lineRule="auto"/>
        <w:rPr>
          <w:rFonts w:eastAsia="Times New Roman" w:cs="Times New Roman"/>
          <w:sz w:val="20"/>
          <w:szCs w:val="20"/>
          <w:lang w:eastAsia="it-IT"/>
        </w:rPr>
      </w:pPr>
      <w:hyperlink r:id="rId32" w:tooltip="Regione dell'Oshana" w:history="1">
        <w:proofErr w:type="spellStart"/>
        <w:r w:rsidRPr="00116F0C">
          <w:rPr>
            <w:rFonts w:eastAsia="Times New Roman" w:cs="Times New Roman"/>
            <w:color w:val="0000FF"/>
            <w:sz w:val="20"/>
            <w:szCs w:val="20"/>
            <w:u w:val="single"/>
            <w:lang w:eastAsia="it-IT"/>
          </w:rPr>
          <w:t>Oshana</w:t>
        </w:r>
        <w:proofErr w:type="spellEnd"/>
      </w:hyperlink>
    </w:p>
    <w:p w:rsidR="00116F0C" w:rsidRPr="00116F0C" w:rsidRDefault="00116F0C" w:rsidP="00116F0C">
      <w:pPr>
        <w:numPr>
          <w:ilvl w:val="0"/>
          <w:numId w:val="1"/>
        </w:numPr>
        <w:spacing w:before="100" w:beforeAutospacing="1" w:after="100" w:afterAutospacing="1" w:line="240" w:lineRule="auto"/>
        <w:rPr>
          <w:rFonts w:eastAsia="Times New Roman" w:cs="Times New Roman"/>
          <w:sz w:val="20"/>
          <w:szCs w:val="20"/>
          <w:lang w:eastAsia="it-IT"/>
        </w:rPr>
      </w:pPr>
      <w:hyperlink r:id="rId33" w:tooltip="Regione di Oshikoto" w:history="1">
        <w:proofErr w:type="spellStart"/>
        <w:r w:rsidRPr="00116F0C">
          <w:rPr>
            <w:rFonts w:eastAsia="Times New Roman" w:cs="Times New Roman"/>
            <w:color w:val="0000FF"/>
            <w:sz w:val="20"/>
            <w:szCs w:val="20"/>
            <w:u w:val="single"/>
            <w:lang w:eastAsia="it-IT"/>
          </w:rPr>
          <w:t>Oshikoto</w:t>
        </w:r>
        <w:proofErr w:type="spellEnd"/>
      </w:hyperlink>
    </w:p>
    <w:p w:rsidR="00116F0C" w:rsidRPr="00116F0C" w:rsidRDefault="00116F0C" w:rsidP="00116F0C">
      <w:pPr>
        <w:numPr>
          <w:ilvl w:val="0"/>
          <w:numId w:val="1"/>
        </w:numPr>
        <w:spacing w:before="100" w:beforeAutospacing="1" w:after="100" w:afterAutospacing="1" w:line="240" w:lineRule="auto"/>
        <w:rPr>
          <w:rFonts w:eastAsia="Times New Roman" w:cs="Times New Roman"/>
          <w:sz w:val="20"/>
          <w:szCs w:val="20"/>
          <w:lang w:eastAsia="it-IT"/>
        </w:rPr>
      </w:pPr>
      <w:hyperlink r:id="rId34" w:tooltip="Regione di Otjozondjupa" w:history="1">
        <w:proofErr w:type="spellStart"/>
        <w:r w:rsidRPr="00116F0C">
          <w:rPr>
            <w:rFonts w:eastAsia="Times New Roman" w:cs="Times New Roman"/>
            <w:color w:val="0000FF"/>
            <w:sz w:val="20"/>
            <w:szCs w:val="20"/>
            <w:u w:val="single"/>
            <w:lang w:eastAsia="it-IT"/>
          </w:rPr>
          <w:t>Otjozondjupa</w:t>
        </w:r>
        <w:proofErr w:type="spellEnd"/>
      </w:hyperlink>
    </w:p>
    <w:p w:rsidR="00116F0C" w:rsidRPr="00116F0C" w:rsidRDefault="00116F0C" w:rsidP="00116F0C">
      <w:pPr>
        <w:spacing w:before="100" w:beforeAutospacing="1" w:after="100" w:afterAutospacing="1" w:line="240" w:lineRule="auto"/>
        <w:outlineLvl w:val="2"/>
        <w:rPr>
          <w:rFonts w:eastAsia="Times New Roman" w:cs="Times New Roman"/>
          <w:b/>
          <w:bCs/>
          <w:sz w:val="20"/>
          <w:szCs w:val="20"/>
          <w:lang w:eastAsia="it-IT"/>
        </w:rPr>
      </w:pPr>
      <w:r w:rsidRPr="00116F0C">
        <w:rPr>
          <w:rFonts w:eastAsia="Times New Roman" w:cs="Times New Roman"/>
          <w:b/>
          <w:bCs/>
          <w:sz w:val="20"/>
          <w:szCs w:val="20"/>
          <w:lang w:eastAsia="it-IT"/>
        </w:rPr>
        <w:t>Città principali</w:t>
      </w:r>
    </w:p>
    <w:p w:rsidR="00116F0C" w:rsidRPr="00116F0C" w:rsidRDefault="00116F0C" w:rsidP="00116F0C">
      <w:pPr>
        <w:numPr>
          <w:ilvl w:val="0"/>
          <w:numId w:val="2"/>
        </w:numPr>
        <w:spacing w:before="100" w:beforeAutospacing="1" w:after="100" w:afterAutospacing="1" w:line="240" w:lineRule="auto"/>
        <w:rPr>
          <w:rFonts w:eastAsia="Times New Roman" w:cs="Times New Roman"/>
          <w:sz w:val="20"/>
          <w:szCs w:val="20"/>
          <w:lang w:eastAsia="it-IT"/>
        </w:rPr>
      </w:pPr>
      <w:hyperlink r:id="rId35" w:tooltip="Windhoek" w:history="1">
        <w:r w:rsidRPr="00116F0C">
          <w:rPr>
            <w:rFonts w:eastAsia="Times New Roman" w:cs="Times New Roman"/>
            <w:color w:val="0000FF"/>
            <w:sz w:val="20"/>
            <w:szCs w:val="20"/>
            <w:u w:val="single"/>
            <w:lang w:eastAsia="it-IT"/>
          </w:rPr>
          <w:t>Windhoek</w:t>
        </w:r>
      </w:hyperlink>
      <w:r w:rsidRPr="00116F0C">
        <w:rPr>
          <w:rFonts w:eastAsia="Times New Roman" w:cs="Times New Roman"/>
          <w:sz w:val="20"/>
          <w:szCs w:val="20"/>
          <w:lang w:eastAsia="it-IT"/>
        </w:rPr>
        <w:t xml:space="preserve"> (capitale)</w:t>
      </w:r>
    </w:p>
    <w:p w:rsidR="00116F0C" w:rsidRPr="00116F0C" w:rsidRDefault="00116F0C" w:rsidP="00116F0C">
      <w:pPr>
        <w:numPr>
          <w:ilvl w:val="0"/>
          <w:numId w:val="2"/>
        </w:numPr>
        <w:spacing w:before="100" w:beforeAutospacing="1" w:after="100" w:afterAutospacing="1" w:line="240" w:lineRule="auto"/>
        <w:rPr>
          <w:rFonts w:eastAsia="Times New Roman" w:cs="Times New Roman"/>
          <w:sz w:val="20"/>
          <w:szCs w:val="20"/>
          <w:lang w:eastAsia="it-IT"/>
        </w:rPr>
      </w:pPr>
      <w:hyperlink r:id="rId36" w:tooltip="Lüderitz" w:history="1">
        <w:proofErr w:type="spellStart"/>
        <w:r w:rsidRPr="00116F0C">
          <w:rPr>
            <w:rFonts w:eastAsia="Times New Roman" w:cs="Times New Roman"/>
            <w:color w:val="0000FF"/>
            <w:sz w:val="20"/>
            <w:szCs w:val="20"/>
            <w:u w:val="single"/>
            <w:lang w:eastAsia="it-IT"/>
          </w:rPr>
          <w:t>Lüderitz</w:t>
        </w:r>
        <w:proofErr w:type="spellEnd"/>
      </w:hyperlink>
    </w:p>
    <w:p w:rsidR="00116F0C" w:rsidRPr="00116F0C" w:rsidRDefault="00116F0C" w:rsidP="00116F0C">
      <w:pPr>
        <w:numPr>
          <w:ilvl w:val="0"/>
          <w:numId w:val="2"/>
        </w:numPr>
        <w:spacing w:before="100" w:beforeAutospacing="1" w:after="100" w:afterAutospacing="1" w:line="240" w:lineRule="auto"/>
        <w:rPr>
          <w:rFonts w:eastAsia="Times New Roman" w:cs="Times New Roman"/>
          <w:sz w:val="20"/>
          <w:szCs w:val="20"/>
          <w:lang w:eastAsia="it-IT"/>
        </w:rPr>
      </w:pPr>
      <w:hyperlink r:id="rId37" w:tooltip="Swakopmund" w:history="1">
        <w:proofErr w:type="spellStart"/>
        <w:r w:rsidRPr="00116F0C">
          <w:rPr>
            <w:rFonts w:eastAsia="Times New Roman" w:cs="Times New Roman"/>
            <w:color w:val="0000FF"/>
            <w:sz w:val="20"/>
            <w:szCs w:val="20"/>
            <w:u w:val="single"/>
            <w:lang w:eastAsia="it-IT"/>
          </w:rPr>
          <w:t>Swakopmund</w:t>
        </w:r>
        <w:proofErr w:type="spellEnd"/>
      </w:hyperlink>
      <w:r w:rsidRPr="00116F0C">
        <w:rPr>
          <w:rFonts w:eastAsia="Times New Roman" w:cs="Times New Roman"/>
          <w:sz w:val="20"/>
          <w:szCs w:val="20"/>
          <w:lang w:eastAsia="it-IT"/>
        </w:rPr>
        <w:t xml:space="preserve"> (già seconda capitale durante il dominio sudafricano)</w:t>
      </w:r>
    </w:p>
    <w:p w:rsidR="00116F0C" w:rsidRPr="00116F0C" w:rsidRDefault="00116F0C" w:rsidP="00116F0C">
      <w:pPr>
        <w:numPr>
          <w:ilvl w:val="0"/>
          <w:numId w:val="2"/>
        </w:numPr>
        <w:spacing w:before="100" w:beforeAutospacing="1" w:after="100" w:afterAutospacing="1" w:line="240" w:lineRule="auto"/>
        <w:rPr>
          <w:rFonts w:eastAsia="Times New Roman" w:cs="Times New Roman"/>
          <w:sz w:val="20"/>
          <w:szCs w:val="20"/>
          <w:lang w:eastAsia="it-IT"/>
        </w:rPr>
      </w:pPr>
      <w:hyperlink r:id="rId38" w:tooltip="Walvis Bay" w:history="1">
        <w:proofErr w:type="spellStart"/>
        <w:r w:rsidRPr="00116F0C">
          <w:rPr>
            <w:rFonts w:eastAsia="Times New Roman" w:cs="Times New Roman"/>
            <w:color w:val="0000FF"/>
            <w:sz w:val="20"/>
            <w:szCs w:val="20"/>
            <w:u w:val="single"/>
            <w:lang w:eastAsia="it-IT"/>
          </w:rPr>
          <w:t>Walvis</w:t>
        </w:r>
        <w:proofErr w:type="spellEnd"/>
        <w:r w:rsidRPr="00116F0C">
          <w:rPr>
            <w:rFonts w:eastAsia="Times New Roman" w:cs="Times New Roman"/>
            <w:color w:val="0000FF"/>
            <w:sz w:val="20"/>
            <w:szCs w:val="20"/>
            <w:u w:val="single"/>
            <w:lang w:eastAsia="it-IT"/>
          </w:rPr>
          <w:t xml:space="preserve"> </w:t>
        </w:r>
        <w:proofErr w:type="spellStart"/>
        <w:r w:rsidRPr="00116F0C">
          <w:rPr>
            <w:rFonts w:eastAsia="Times New Roman" w:cs="Times New Roman"/>
            <w:color w:val="0000FF"/>
            <w:sz w:val="20"/>
            <w:szCs w:val="20"/>
            <w:u w:val="single"/>
            <w:lang w:eastAsia="it-IT"/>
          </w:rPr>
          <w:t>Bay</w:t>
        </w:r>
        <w:proofErr w:type="spellEnd"/>
      </w:hyperlink>
    </w:p>
    <w:p w:rsidR="00116F0C" w:rsidRPr="00116F0C" w:rsidRDefault="00116F0C" w:rsidP="00116F0C">
      <w:pPr>
        <w:numPr>
          <w:ilvl w:val="0"/>
          <w:numId w:val="2"/>
        </w:numPr>
        <w:spacing w:before="100" w:beforeAutospacing="1" w:after="100" w:afterAutospacing="1" w:line="240" w:lineRule="auto"/>
        <w:rPr>
          <w:rFonts w:eastAsia="Times New Roman" w:cs="Times New Roman"/>
          <w:sz w:val="20"/>
          <w:szCs w:val="20"/>
          <w:lang w:eastAsia="it-IT"/>
        </w:rPr>
      </w:pPr>
      <w:hyperlink r:id="rId39" w:tooltip="Mariental (Namibia)" w:history="1">
        <w:proofErr w:type="spellStart"/>
        <w:r w:rsidRPr="00116F0C">
          <w:rPr>
            <w:rFonts w:eastAsia="Times New Roman" w:cs="Times New Roman"/>
            <w:color w:val="0000FF"/>
            <w:sz w:val="20"/>
            <w:szCs w:val="20"/>
            <w:u w:val="single"/>
            <w:lang w:eastAsia="it-IT"/>
          </w:rPr>
          <w:t>Mariental</w:t>
        </w:r>
        <w:proofErr w:type="spellEnd"/>
      </w:hyperlink>
    </w:p>
    <w:p w:rsidR="00116F0C" w:rsidRPr="00116F0C" w:rsidRDefault="00116F0C" w:rsidP="00116F0C">
      <w:pPr>
        <w:numPr>
          <w:ilvl w:val="0"/>
          <w:numId w:val="2"/>
        </w:numPr>
        <w:spacing w:before="100" w:beforeAutospacing="1" w:after="100" w:afterAutospacing="1" w:line="240" w:lineRule="auto"/>
        <w:rPr>
          <w:rFonts w:eastAsia="Times New Roman" w:cs="Times New Roman"/>
          <w:sz w:val="20"/>
          <w:szCs w:val="20"/>
          <w:lang w:eastAsia="it-IT"/>
        </w:rPr>
      </w:pPr>
      <w:hyperlink r:id="rId40" w:tooltip="Keetmanshoop" w:history="1">
        <w:proofErr w:type="spellStart"/>
        <w:r w:rsidRPr="00116F0C">
          <w:rPr>
            <w:rFonts w:eastAsia="Times New Roman" w:cs="Times New Roman"/>
            <w:color w:val="0000FF"/>
            <w:sz w:val="20"/>
            <w:szCs w:val="20"/>
            <w:u w:val="single"/>
            <w:lang w:eastAsia="it-IT"/>
          </w:rPr>
          <w:t>Keetmanshoop</w:t>
        </w:r>
        <w:proofErr w:type="spellEnd"/>
      </w:hyperlink>
    </w:p>
    <w:p w:rsidR="00116F0C" w:rsidRPr="00116F0C" w:rsidRDefault="00116F0C" w:rsidP="00116F0C">
      <w:pPr>
        <w:numPr>
          <w:ilvl w:val="0"/>
          <w:numId w:val="2"/>
        </w:numPr>
        <w:spacing w:before="100" w:beforeAutospacing="1" w:after="100" w:afterAutospacing="1" w:line="240" w:lineRule="auto"/>
        <w:rPr>
          <w:rFonts w:eastAsia="Times New Roman" w:cs="Times New Roman"/>
          <w:sz w:val="20"/>
          <w:szCs w:val="20"/>
          <w:lang w:eastAsia="it-IT"/>
        </w:rPr>
      </w:pPr>
      <w:hyperlink r:id="rId41" w:tooltip="Karasburg" w:history="1">
        <w:proofErr w:type="spellStart"/>
        <w:r w:rsidRPr="00116F0C">
          <w:rPr>
            <w:rFonts w:eastAsia="Times New Roman" w:cs="Times New Roman"/>
            <w:color w:val="0000FF"/>
            <w:sz w:val="20"/>
            <w:szCs w:val="20"/>
            <w:u w:val="single"/>
            <w:lang w:eastAsia="it-IT"/>
          </w:rPr>
          <w:t>Karasburg</w:t>
        </w:r>
        <w:proofErr w:type="spellEnd"/>
      </w:hyperlink>
    </w:p>
    <w:p w:rsidR="00116F0C" w:rsidRPr="00116F0C" w:rsidRDefault="00116F0C" w:rsidP="00116F0C">
      <w:pPr>
        <w:numPr>
          <w:ilvl w:val="0"/>
          <w:numId w:val="2"/>
        </w:numPr>
        <w:spacing w:before="100" w:beforeAutospacing="1" w:after="100" w:afterAutospacing="1" w:line="240" w:lineRule="auto"/>
        <w:rPr>
          <w:rFonts w:eastAsia="Times New Roman" w:cs="Times New Roman"/>
          <w:sz w:val="20"/>
          <w:szCs w:val="20"/>
          <w:lang w:eastAsia="it-IT"/>
        </w:rPr>
      </w:pPr>
      <w:hyperlink r:id="rId42" w:tooltip="Otjiwarongo" w:history="1">
        <w:proofErr w:type="spellStart"/>
        <w:r w:rsidRPr="00116F0C">
          <w:rPr>
            <w:rFonts w:eastAsia="Times New Roman" w:cs="Times New Roman"/>
            <w:color w:val="0000FF"/>
            <w:sz w:val="20"/>
            <w:szCs w:val="20"/>
            <w:u w:val="single"/>
            <w:lang w:eastAsia="it-IT"/>
          </w:rPr>
          <w:t>Otjiwarongo</w:t>
        </w:r>
        <w:proofErr w:type="spellEnd"/>
      </w:hyperlink>
    </w:p>
    <w:p w:rsidR="00116F0C" w:rsidRPr="00116F0C" w:rsidRDefault="00116F0C" w:rsidP="00116F0C">
      <w:pPr>
        <w:numPr>
          <w:ilvl w:val="0"/>
          <w:numId w:val="2"/>
        </w:numPr>
        <w:spacing w:before="100" w:beforeAutospacing="1" w:after="100" w:afterAutospacing="1" w:line="240" w:lineRule="auto"/>
        <w:rPr>
          <w:rFonts w:eastAsia="Times New Roman" w:cs="Times New Roman"/>
          <w:sz w:val="20"/>
          <w:szCs w:val="20"/>
          <w:lang w:eastAsia="it-IT"/>
        </w:rPr>
      </w:pPr>
      <w:hyperlink r:id="rId43" w:tooltip="Ondangwa" w:history="1">
        <w:proofErr w:type="spellStart"/>
        <w:r w:rsidRPr="00116F0C">
          <w:rPr>
            <w:rFonts w:eastAsia="Times New Roman" w:cs="Times New Roman"/>
            <w:color w:val="0000FF"/>
            <w:sz w:val="20"/>
            <w:szCs w:val="20"/>
            <w:u w:val="single"/>
            <w:lang w:eastAsia="it-IT"/>
          </w:rPr>
          <w:t>Ondangwa</w:t>
        </w:r>
        <w:proofErr w:type="spellEnd"/>
      </w:hyperlink>
    </w:p>
    <w:p w:rsidR="00116F0C" w:rsidRPr="00116F0C" w:rsidRDefault="00116F0C" w:rsidP="00116F0C">
      <w:pPr>
        <w:numPr>
          <w:ilvl w:val="0"/>
          <w:numId w:val="2"/>
        </w:numPr>
        <w:spacing w:before="100" w:beforeAutospacing="1" w:after="100" w:afterAutospacing="1" w:line="240" w:lineRule="auto"/>
        <w:rPr>
          <w:rFonts w:eastAsia="Times New Roman" w:cs="Times New Roman"/>
          <w:sz w:val="20"/>
          <w:szCs w:val="20"/>
          <w:lang w:eastAsia="it-IT"/>
        </w:rPr>
      </w:pPr>
      <w:hyperlink r:id="rId44" w:tooltip="Tsumeb" w:history="1">
        <w:proofErr w:type="spellStart"/>
        <w:r w:rsidRPr="00116F0C">
          <w:rPr>
            <w:rFonts w:eastAsia="Times New Roman" w:cs="Times New Roman"/>
            <w:color w:val="0000FF"/>
            <w:sz w:val="20"/>
            <w:szCs w:val="20"/>
            <w:u w:val="single"/>
            <w:lang w:eastAsia="it-IT"/>
          </w:rPr>
          <w:t>Tsumeb</w:t>
        </w:r>
        <w:proofErr w:type="spellEnd"/>
      </w:hyperlink>
    </w:p>
    <w:p w:rsidR="00116F0C" w:rsidRPr="00116F0C" w:rsidRDefault="00116F0C" w:rsidP="00116F0C">
      <w:pPr>
        <w:pStyle w:val="Paragrafoelenco"/>
        <w:spacing w:before="100" w:beforeAutospacing="1" w:after="100" w:afterAutospacing="1" w:line="240" w:lineRule="auto"/>
        <w:rPr>
          <w:rFonts w:eastAsia="Times New Roman" w:cs="Times New Roman"/>
          <w:sz w:val="20"/>
          <w:szCs w:val="20"/>
          <w:lang w:eastAsia="it-IT"/>
        </w:rPr>
      </w:pPr>
      <w:r>
        <w:rPr>
          <w:rFonts w:eastAsia="Times New Roman" w:cs="Times New Roman"/>
          <w:sz w:val="20"/>
          <w:szCs w:val="20"/>
          <w:lang w:eastAsia="it-IT"/>
        </w:rPr>
        <w:t xml:space="preserve">b)  </w:t>
      </w:r>
      <w:r w:rsidRPr="00116F0C">
        <w:rPr>
          <w:rFonts w:eastAsia="Times New Roman" w:cs="Times New Roman"/>
          <w:sz w:val="20"/>
          <w:szCs w:val="20"/>
          <w:lang w:eastAsia="it-IT"/>
        </w:rPr>
        <w:t xml:space="preserve">L'economia namibiana è fortemente legata (e per alcuni aspetti simile) a quella del </w:t>
      </w:r>
      <w:hyperlink r:id="rId45" w:tooltip="Sudafrica" w:history="1">
        <w:r w:rsidRPr="00116F0C">
          <w:rPr>
            <w:rFonts w:eastAsia="Times New Roman" w:cs="Times New Roman"/>
            <w:color w:val="0000FF"/>
            <w:sz w:val="20"/>
            <w:szCs w:val="20"/>
            <w:u w:val="single"/>
            <w:lang w:eastAsia="it-IT"/>
          </w:rPr>
          <w:t>Sudafrica</w:t>
        </w:r>
      </w:hyperlink>
      <w:r w:rsidRPr="00116F0C">
        <w:rPr>
          <w:rFonts w:eastAsia="Times New Roman" w:cs="Times New Roman"/>
          <w:sz w:val="20"/>
          <w:szCs w:val="20"/>
          <w:lang w:eastAsia="it-IT"/>
        </w:rPr>
        <w:t xml:space="preserve">. La principale attività </w:t>
      </w:r>
      <w:hyperlink r:id="rId46" w:tooltip="Economia" w:history="1">
        <w:r w:rsidRPr="00116F0C">
          <w:rPr>
            <w:rFonts w:eastAsia="Times New Roman" w:cs="Times New Roman"/>
            <w:color w:val="0000FF"/>
            <w:sz w:val="20"/>
            <w:szCs w:val="20"/>
            <w:u w:val="single"/>
            <w:lang w:eastAsia="it-IT"/>
          </w:rPr>
          <w:t>economica</w:t>
        </w:r>
      </w:hyperlink>
      <w:r w:rsidRPr="00116F0C">
        <w:rPr>
          <w:rFonts w:eastAsia="Times New Roman" w:cs="Times New Roman"/>
          <w:sz w:val="20"/>
          <w:szCs w:val="20"/>
          <w:lang w:eastAsia="it-IT"/>
        </w:rPr>
        <w:t xml:space="preserve"> è l'</w:t>
      </w:r>
      <w:hyperlink r:id="rId47" w:tooltip="Industria mineraria" w:history="1">
        <w:r w:rsidRPr="00116F0C">
          <w:rPr>
            <w:rFonts w:eastAsia="Times New Roman" w:cs="Times New Roman"/>
            <w:color w:val="0000FF"/>
            <w:sz w:val="20"/>
            <w:szCs w:val="20"/>
            <w:u w:val="single"/>
            <w:lang w:eastAsia="it-IT"/>
          </w:rPr>
          <w:t>estrazione di minerali</w:t>
        </w:r>
      </w:hyperlink>
      <w:r w:rsidRPr="00116F0C">
        <w:rPr>
          <w:rFonts w:eastAsia="Times New Roman" w:cs="Times New Roman"/>
          <w:sz w:val="20"/>
          <w:szCs w:val="20"/>
          <w:lang w:eastAsia="it-IT"/>
        </w:rPr>
        <w:t xml:space="preserve">, che contribuisce per circa il 20% del </w:t>
      </w:r>
      <w:hyperlink r:id="rId48" w:tooltip="Prodotto Interno Lordo" w:history="1">
        <w:r w:rsidRPr="00116F0C">
          <w:rPr>
            <w:rFonts w:eastAsia="Times New Roman" w:cs="Times New Roman"/>
            <w:color w:val="0000FF"/>
            <w:sz w:val="20"/>
            <w:szCs w:val="20"/>
            <w:u w:val="single"/>
            <w:lang w:eastAsia="it-IT"/>
          </w:rPr>
          <w:t>PIL</w:t>
        </w:r>
      </w:hyperlink>
      <w:r w:rsidRPr="00116F0C">
        <w:rPr>
          <w:rFonts w:eastAsia="Times New Roman" w:cs="Times New Roman"/>
          <w:sz w:val="20"/>
          <w:szCs w:val="20"/>
          <w:lang w:eastAsia="it-IT"/>
        </w:rPr>
        <w:t xml:space="preserve"> nazionale. La Namibia è il quarto più importante esportatore africano di </w:t>
      </w:r>
      <w:hyperlink r:id="rId49" w:tooltip="Minerali non combustibili (la pagina non esiste)" w:history="1">
        <w:r w:rsidRPr="00116F0C">
          <w:rPr>
            <w:rFonts w:eastAsia="Times New Roman" w:cs="Times New Roman"/>
            <w:color w:val="0000FF"/>
            <w:sz w:val="20"/>
            <w:szCs w:val="20"/>
            <w:u w:val="single"/>
            <w:lang w:eastAsia="it-IT"/>
          </w:rPr>
          <w:t>minerali non combustibili</w:t>
        </w:r>
      </w:hyperlink>
      <w:r w:rsidRPr="00116F0C">
        <w:rPr>
          <w:rFonts w:eastAsia="Times New Roman" w:cs="Times New Roman"/>
          <w:sz w:val="20"/>
          <w:szCs w:val="20"/>
          <w:lang w:eastAsia="it-IT"/>
        </w:rPr>
        <w:t xml:space="preserve">, e il quinto produttore di </w:t>
      </w:r>
      <w:hyperlink r:id="rId50" w:tooltip="Uranio" w:history="1">
        <w:r w:rsidRPr="00116F0C">
          <w:rPr>
            <w:rFonts w:eastAsia="Times New Roman" w:cs="Times New Roman"/>
            <w:color w:val="0000FF"/>
            <w:sz w:val="20"/>
            <w:szCs w:val="20"/>
            <w:u w:val="single"/>
            <w:lang w:eastAsia="it-IT"/>
          </w:rPr>
          <w:t>uranio</w:t>
        </w:r>
      </w:hyperlink>
      <w:r w:rsidRPr="00116F0C">
        <w:rPr>
          <w:rFonts w:eastAsia="Times New Roman" w:cs="Times New Roman"/>
          <w:sz w:val="20"/>
          <w:szCs w:val="20"/>
          <w:lang w:eastAsia="it-IT"/>
        </w:rPr>
        <w:t xml:space="preserve"> nel mondo. Una parte importante dell'estrazione mineraria riguarda, come nel vicino Sudafrica, i </w:t>
      </w:r>
      <w:hyperlink r:id="rId51" w:tooltip="Diamante" w:history="1">
        <w:r w:rsidRPr="00116F0C">
          <w:rPr>
            <w:rFonts w:eastAsia="Times New Roman" w:cs="Times New Roman"/>
            <w:color w:val="0000FF"/>
            <w:sz w:val="20"/>
            <w:szCs w:val="20"/>
            <w:u w:val="single"/>
            <w:lang w:eastAsia="it-IT"/>
          </w:rPr>
          <w:t>diamanti</w:t>
        </w:r>
      </w:hyperlink>
      <w:r w:rsidRPr="00116F0C">
        <w:rPr>
          <w:rFonts w:eastAsia="Times New Roman" w:cs="Times New Roman"/>
          <w:sz w:val="20"/>
          <w:szCs w:val="20"/>
          <w:lang w:eastAsia="it-IT"/>
        </w:rPr>
        <w:t xml:space="preserve">; altre produzioni importanti sono quelle di </w:t>
      </w:r>
      <w:hyperlink r:id="rId52" w:tooltip="Piombo" w:history="1">
        <w:r w:rsidRPr="00116F0C">
          <w:rPr>
            <w:rFonts w:eastAsia="Times New Roman" w:cs="Times New Roman"/>
            <w:color w:val="0000FF"/>
            <w:sz w:val="20"/>
            <w:szCs w:val="20"/>
            <w:u w:val="single"/>
            <w:lang w:eastAsia="it-IT"/>
          </w:rPr>
          <w:t>piombo</w:t>
        </w:r>
      </w:hyperlink>
      <w:r w:rsidRPr="00116F0C">
        <w:rPr>
          <w:rFonts w:eastAsia="Times New Roman" w:cs="Times New Roman"/>
          <w:sz w:val="20"/>
          <w:szCs w:val="20"/>
          <w:lang w:eastAsia="it-IT"/>
        </w:rPr>
        <w:t xml:space="preserve">, </w:t>
      </w:r>
      <w:hyperlink r:id="rId53" w:tooltip="Ferro" w:history="1">
        <w:r w:rsidRPr="00116F0C">
          <w:rPr>
            <w:rFonts w:eastAsia="Times New Roman" w:cs="Times New Roman"/>
            <w:color w:val="0000FF"/>
            <w:sz w:val="20"/>
            <w:szCs w:val="20"/>
            <w:u w:val="single"/>
            <w:lang w:eastAsia="it-IT"/>
          </w:rPr>
          <w:t>ferro</w:t>
        </w:r>
      </w:hyperlink>
      <w:r w:rsidRPr="00116F0C">
        <w:rPr>
          <w:rFonts w:eastAsia="Times New Roman" w:cs="Times New Roman"/>
          <w:sz w:val="20"/>
          <w:szCs w:val="20"/>
          <w:lang w:eastAsia="it-IT"/>
        </w:rPr>
        <w:t xml:space="preserve">, </w:t>
      </w:r>
      <w:hyperlink r:id="rId54" w:tooltip="Zinco" w:history="1">
        <w:r w:rsidRPr="00116F0C">
          <w:rPr>
            <w:rFonts w:eastAsia="Times New Roman" w:cs="Times New Roman"/>
            <w:color w:val="0000FF"/>
            <w:sz w:val="20"/>
            <w:szCs w:val="20"/>
            <w:u w:val="single"/>
            <w:lang w:eastAsia="it-IT"/>
          </w:rPr>
          <w:t>zinco</w:t>
        </w:r>
      </w:hyperlink>
      <w:r w:rsidRPr="00116F0C">
        <w:rPr>
          <w:rFonts w:eastAsia="Times New Roman" w:cs="Times New Roman"/>
          <w:sz w:val="20"/>
          <w:szCs w:val="20"/>
          <w:lang w:eastAsia="it-IT"/>
        </w:rPr>
        <w:t xml:space="preserve">, </w:t>
      </w:r>
      <w:hyperlink r:id="rId55" w:tooltip="Argento" w:history="1">
        <w:r w:rsidRPr="00116F0C">
          <w:rPr>
            <w:rFonts w:eastAsia="Times New Roman" w:cs="Times New Roman"/>
            <w:color w:val="0000FF"/>
            <w:sz w:val="20"/>
            <w:szCs w:val="20"/>
            <w:u w:val="single"/>
            <w:lang w:eastAsia="it-IT"/>
          </w:rPr>
          <w:t>argento</w:t>
        </w:r>
      </w:hyperlink>
      <w:r w:rsidRPr="00116F0C">
        <w:rPr>
          <w:rFonts w:eastAsia="Times New Roman" w:cs="Times New Roman"/>
          <w:sz w:val="20"/>
          <w:szCs w:val="20"/>
          <w:lang w:eastAsia="it-IT"/>
        </w:rPr>
        <w:t xml:space="preserve"> e </w:t>
      </w:r>
      <w:hyperlink r:id="rId56" w:tooltip="Tungsteno" w:history="1">
        <w:r w:rsidRPr="00116F0C">
          <w:rPr>
            <w:rFonts w:eastAsia="Times New Roman" w:cs="Times New Roman"/>
            <w:color w:val="0000FF"/>
            <w:sz w:val="20"/>
            <w:szCs w:val="20"/>
            <w:u w:val="single"/>
            <w:lang w:eastAsia="it-IT"/>
          </w:rPr>
          <w:t>tungsteno</w:t>
        </w:r>
      </w:hyperlink>
      <w:r w:rsidRPr="00116F0C">
        <w:rPr>
          <w:rFonts w:eastAsia="Times New Roman" w:cs="Times New Roman"/>
          <w:sz w:val="20"/>
          <w:szCs w:val="20"/>
          <w:lang w:eastAsia="it-IT"/>
        </w:rPr>
        <w:t xml:space="preserve">. </w:t>
      </w:r>
    </w:p>
    <w:p w:rsidR="00116F0C" w:rsidRPr="00116F0C" w:rsidRDefault="00116F0C" w:rsidP="00116F0C">
      <w:pPr>
        <w:pStyle w:val="Paragrafoelenco"/>
        <w:spacing w:before="100" w:beforeAutospacing="1" w:after="100" w:afterAutospacing="1" w:line="240" w:lineRule="auto"/>
        <w:rPr>
          <w:rFonts w:eastAsia="Times New Roman" w:cs="Times New Roman"/>
          <w:sz w:val="20"/>
          <w:szCs w:val="20"/>
          <w:lang w:eastAsia="it-IT"/>
        </w:rPr>
      </w:pPr>
      <w:r w:rsidRPr="00116F0C">
        <w:rPr>
          <w:rFonts w:eastAsia="Times New Roman" w:cs="Times New Roman"/>
          <w:sz w:val="20"/>
          <w:szCs w:val="20"/>
          <w:lang w:eastAsia="it-IT"/>
        </w:rPr>
        <w:t>Nonostante la sua importanza per l'economia nazionale, il settore minerario dà lavoro solo al 3% della popolazione. Oltre la metà dei namibiani si dedicano all'</w:t>
      </w:r>
      <w:hyperlink r:id="rId57" w:tooltip="Agricoltura" w:history="1">
        <w:r w:rsidRPr="00116F0C">
          <w:rPr>
            <w:rFonts w:eastAsia="Times New Roman" w:cs="Times New Roman"/>
            <w:color w:val="0000FF"/>
            <w:sz w:val="20"/>
            <w:szCs w:val="20"/>
            <w:u w:val="single"/>
            <w:lang w:eastAsia="it-IT"/>
          </w:rPr>
          <w:t>agricoltura</w:t>
        </w:r>
      </w:hyperlink>
      <w:r w:rsidRPr="00116F0C">
        <w:rPr>
          <w:rFonts w:eastAsia="Times New Roman" w:cs="Times New Roman"/>
          <w:sz w:val="20"/>
          <w:szCs w:val="20"/>
          <w:lang w:eastAsia="it-IT"/>
        </w:rPr>
        <w:t xml:space="preserve"> e all'</w:t>
      </w:r>
      <w:hyperlink r:id="rId58" w:tooltip="Allevamento" w:history="1">
        <w:r w:rsidRPr="00116F0C">
          <w:rPr>
            <w:rFonts w:eastAsia="Times New Roman" w:cs="Times New Roman"/>
            <w:color w:val="0000FF"/>
            <w:sz w:val="20"/>
            <w:szCs w:val="20"/>
            <w:u w:val="single"/>
            <w:lang w:eastAsia="it-IT"/>
          </w:rPr>
          <w:t>allevamento</w:t>
        </w:r>
      </w:hyperlink>
      <w:r w:rsidRPr="00116F0C">
        <w:rPr>
          <w:rFonts w:eastAsia="Times New Roman" w:cs="Times New Roman"/>
          <w:sz w:val="20"/>
          <w:szCs w:val="20"/>
          <w:lang w:eastAsia="it-IT"/>
        </w:rPr>
        <w:t xml:space="preserve"> di sussistenza; si coltivano principalmente </w:t>
      </w:r>
      <w:hyperlink r:id="rId59" w:tooltip="Mais" w:history="1">
        <w:r w:rsidRPr="00116F0C">
          <w:rPr>
            <w:rFonts w:eastAsia="Times New Roman" w:cs="Times New Roman"/>
            <w:color w:val="0000FF"/>
            <w:sz w:val="20"/>
            <w:szCs w:val="20"/>
            <w:u w:val="single"/>
            <w:lang w:eastAsia="it-IT"/>
          </w:rPr>
          <w:t>mais</w:t>
        </w:r>
      </w:hyperlink>
      <w:r w:rsidRPr="00116F0C">
        <w:rPr>
          <w:rFonts w:eastAsia="Times New Roman" w:cs="Times New Roman"/>
          <w:sz w:val="20"/>
          <w:szCs w:val="20"/>
          <w:lang w:eastAsia="it-IT"/>
        </w:rPr>
        <w:t xml:space="preserve"> e </w:t>
      </w:r>
      <w:hyperlink r:id="rId60" w:tooltip="Panicum miliaceum" w:history="1">
        <w:r w:rsidRPr="00116F0C">
          <w:rPr>
            <w:rFonts w:eastAsia="Times New Roman" w:cs="Times New Roman"/>
            <w:color w:val="0000FF"/>
            <w:sz w:val="20"/>
            <w:szCs w:val="20"/>
            <w:u w:val="single"/>
            <w:lang w:eastAsia="it-IT"/>
          </w:rPr>
          <w:t>miglio</w:t>
        </w:r>
      </w:hyperlink>
      <w:r w:rsidRPr="00116F0C">
        <w:rPr>
          <w:rFonts w:eastAsia="Times New Roman" w:cs="Times New Roman"/>
          <w:sz w:val="20"/>
          <w:szCs w:val="20"/>
          <w:lang w:eastAsia="it-IT"/>
        </w:rPr>
        <w:t xml:space="preserve"> e si allevano soprattutto capre e pecore. La produzione agricola comunque non copre il fabbisogno nazionale, che dipende al 50% dalle importazioni; si esporta invece la </w:t>
      </w:r>
      <w:hyperlink r:id="rId61" w:tooltip="Lana" w:history="1">
        <w:r w:rsidRPr="00116F0C">
          <w:rPr>
            <w:rFonts w:eastAsia="Times New Roman" w:cs="Times New Roman"/>
            <w:color w:val="0000FF"/>
            <w:sz w:val="20"/>
            <w:szCs w:val="20"/>
            <w:u w:val="single"/>
            <w:lang w:eastAsia="it-IT"/>
          </w:rPr>
          <w:t>lana</w:t>
        </w:r>
      </w:hyperlink>
      <w:r w:rsidRPr="00116F0C">
        <w:rPr>
          <w:rFonts w:eastAsia="Times New Roman" w:cs="Times New Roman"/>
          <w:sz w:val="20"/>
          <w:szCs w:val="20"/>
          <w:lang w:eastAsia="it-IT"/>
        </w:rPr>
        <w:t xml:space="preserve">. </w:t>
      </w:r>
    </w:p>
    <w:p w:rsidR="00116F0C" w:rsidRPr="00116F0C" w:rsidRDefault="00116F0C" w:rsidP="00116F0C">
      <w:pPr>
        <w:pStyle w:val="Paragrafoelenco"/>
        <w:spacing w:before="100" w:beforeAutospacing="1" w:after="100" w:afterAutospacing="1" w:line="240" w:lineRule="auto"/>
        <w:rPr>
          <w:rFonts w:eastAsia="Times New Roman" w:cs="Times New Roman"/>
          <w:sz w:val="20"/>
          <w:szCs w:val="20"/>
          <w:lang w:eastAsia="it-IT"/>
        </w:rPr>
      </w:pPr>
      <w:r w:rsidRPr="00116F0C">
        <w:rPr>
          <w:rFonts w:eastAsia="Times New Roman" w:cs="Times New Roman"/>
          <w:sz w:val="20"/>
          <w:szCs w:val="20"/>
          <w:lang w:eastAsia="it-IT"/>
        </w:rPr>
        <w:t xml:space="preserve">Sebbene il </w:t>
      </w:r>
      <w:hyperlink r:id="rId62" w:tooltip="Reddito pro-capite" w:history="1">
        <w:r w:rsidRPr="00116F0C">
          <w:rPr>
            <w:rFonts w:eastAsia="Times New Roman" w:cs="Times New Roman"/>
            <w:color w:val="0000FF"/>
            <w:sz w:val="20"/>
            <w:szCs w:val="20"/>
            <w:u w:val="single"/>
            <w:lang w:eastAsia="it-IT"/>
          </w:rPr>
          <w:t>reddito pro-capite</w:t>
        </w:r>
      </w:hyperlink>
      <w:r w:rsidRPr="00116F0C">
        <w:rPr>
          <w:rFonts w:eastAsia="Times New Roman" w:cs="Times New Roman"/>
          <w:sz w:val="20"/>
          <w:szCs w:val="20"/>
          <w:lang w:eastAsia="it-IT"/>
        </w:rPr>
        <w:t xml:space="preserve"> sia in Namibia cinque volte quello dei paesi più poveri dell'Africa, la maggioranza della popolazione vive in povertà a causa della forte </w:t>
      </w:r>
      <w:hyperlink r:id="rId63" w:tooltip="Disoccupazione" w:history="1">
        <w:r w:rsidRPr="00116F0C">
          <w:rPr>
            <w:rFonts w:eastAsia="Times New Roman" w:cs="Times New Roman"/>
            <w:color w:val="0000FF"/>
            <w:sz w:val="20"/>
            <w:szCs w:val="20"/>
            <w:u w:val="single"/>
            <w:lang w:eastAsia="it-IT"/>
          </w:rPr>
          <w:t>disoccupazione</w:t>
        </w:r>
      </w:hyperlink>
      <w:r w:rsidRPr="00116F0C">
        <w:rPr>
          <w:rFonts w:eastAsia="Times New Roman" w:cs="Times New Roman"/>
          <w:sz w:val="20"/>
          <w:szCs w:val="20"/>
          <w:lang w:eastAsia="it-IT"/>
        </w:rPr>
        <w:t xml:space="preserve">, della grande disuguaglianza nella distribuzione della ricchezza, e della grande quantità di capitali che vengono investiti all'estero. </w:t>
      </w:r>
    </w:p>
    <w:p w:rsidR="00116F0C" w:rsidRPr="00116F0C" w:rsidRDefault="00116F0C" w:rsidP="00116F0C">
      <w:pPr>
        <w:spacing w:before="100" w:beforeAutospacing="1" w:after="100" w:afterAutospacing="1" w:line="240" w:lineRule="auto"/>
        <w:rPr>
          <w:rFonts w:eastAsia="Times New Roman" w:cs="Times New Roman"/>
          <w:sz w:val="20"/>
          <w:szCs w:val="20"/>
          <w:lang w:eastAsia="it-IT"/>
        </w:rPr>
      </w:pPr>
      <w:r>
        <w:rPr>
          <w:rFonts w:eastAsia="Times New Roman" w:cs="Times New Roman"/>
          <w:noProof/>
          <w:sz w:val="20"/>
          <w:szCs w:val="20"/>
          <w:lang w:eastAsia="it-IT"/>
        </w:rPr>
        <mc:AlternateContent>
          <mc:Choice Requires="wps">
            <w:drawing>
              <wp:anchor distT="0" distB="0" distL="114300" distR="114300" simplePos="0" relativeHeight="251660288" behindDoc="0" locked="0" layoutInCell="1" allowOverlap="1" wp14:anchorId="43CA01D6" wp14:editId="37B53A1F">
                <wp:simplePos x="0" y="0"/>
                <wp:positionH relativeFrom="column">
                  <wp:posOffset>3790033</wp:posOffset>
                </wp:positionH>
                <wp:positionV relativeFrom="paragraph">
                  <wp:posOffset>4548405</wp:posOffset>
                </wp:positionV>
                <wp:extent cx="2117119" cy="1683972"/>
                <wp:effectExtent l="0" t="0" r="16510" b="12065"/>
                <wp:wrapNone/>
                <wp:docPr id="3" name="Casella di testo 3"/>
                <wp:cNvGraphicFramePr/>
                <a:graphic xmlns:a="http://schemas.openxmlformats.org/drawingml/2006/main">
                  <a:graphicData uri="http://schemas.microsoft.com/office/word/2010/wordprocessingShape">
                    <wps:wsp>
                      <wps:cNvSpPr txBox="1"/>
                      <wps:spPr>
                        <a:xfrm>
                          <a:off x="0" y="0"/>
                          <a:ext cx="2117119" cy="16839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6F0C" w:rsidRDefault="00116F0C">
                            <w:r>
                              <w:rPr>
                                <w:noProof/>
                                <w:lang w:eastAsia="it-IT"/>
                              </w:rPr>
                              <w:drawing>
                                <wp:inline distT="0" distB="0" distL="0" distR="0" wp14:anchorId="3DE609A0" wp14:editId="3D0C10B9">
                                  <wp:extent cx="1927860" cy="2076519"/>
                                  <wp:effectExtent l="0" t="0" r="0" b="0"/>
                                  <wp:docPr id="4" name="Immagine 4" descr="Namibia - 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mibia - Mappa"/>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27860" cy="20765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3" o:spid="_x0000_s1027" type="#_x0000_t202" style="position:absolute;margin-left:298.45pt;margin-top:358.15pt;width:166.7pt;height:1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" fillcolor="white [3201]" strokeweight=".5pt">
                <v:textbox>
                  <w:txbxContent>
                    <w:p w:rsidR="00116F0C" w:rsidRDefault="00116F0C">
                      <w:r>
                        <w:rPr>
                          <w:noProof/>
                          <w:lang w:eastAsia="it-IT"/>
                        </w:rPr>
                        <w:drawing>
                          <wp:inline distT="0" distB="0" distL="0" distR="0" wp14:anchorId="3DE609A0" wp14:editId="3D0C10B9">
                            <wp:extent cx="1927860" cy="2076519"/>
                            <wp:effectExtent l="0" t="0" r="0" b="0"/>
                            <wp:docPr id="4" name="Immagine 4" descr="Namibia - 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mibia - Mappa"/>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27860" cy="2076519"/>
                                    </a:xfrm>
                                    <a:prstGeom prst="rect">
                                      <a:avLst/>
                                    </a:prstGeom>
                                    <a:noFill/>
                                    <a:ln>
                                      <a:noFill/>
                                    </a:ln>
                                  </pic:spPr>
                                </pic:pic>
                              </a:graphicData>
                            </a:graphic>
                          </wp:inline>
                        </w:drawing>
                      </w:r>
                    </w:p>
                  </w:txbxContent>
                </v:textbox>
              </v:shape>
            </w:pict>
          </mc:Fallback>
        </mc:AlternateContent>
      </w:r>
      <w:r>
        <w:rPr>
          <w:rFonts w:eastAsia="Times New Roman" w:cs="Times New Roman"/>
          <w:sz w:val="20"/>
          <w:szCs w:val="20"/>
          <w:lang w:eastAsia="it-IT"/>
        </w:rPr>
        <w:t xml:space="preserve">c)   </w:t>
      </w:r>
      <w:r w:rsidRPr="00116F0C">
        <w:rPr>
          <w:rFonts w:eastAsia="Times New Roman" w:cs="Times New Roman"/>
          <w:sz w:val="20"/>
          <w:szCs w:val="20"/>
          <w:lang w:eastAsia="it-IT"/>
        </w:rPr>
        <w:t xml:space="preserve">Il </w:t>
      </w:r>
      <w:hyperlink r:id="rId65" w:tooltip="Presidenti della Namibia" w:history="1">
        <w:r w:rsidRPr="00116F0C">
          <w:rPr>
            <w:rFonts w:eastAsia="Times New Roman" w:cs="Times New Roman"/>
            <w:color w:val="0000FF"/>
            <w:sz w:val="20"/>
            <w:szCs w:val="20"/>
            <w:u w:val="single"/>
            <w:lang w:eastAsia="it-IT"/>
          </w:rPr>
          <w:t>Presidente</w:t>
        </w:r>
      </w:hyperlink>
      <w:r w:rsidRPr="00116F0C">
        <w:rPr>
          <w:rFonts w:eastAsia="Times New Roman" w:cs="Times New Roman"/>
          <w:sz w:val="20"/>
          <w:szCs w:val="20"/>
          <w:lang w:eastAsia="it-IT"/>
        </w:rPr>
        <w:t xml:space="preserve"> è eletto con voto popolare ogni cinque anni. Il </w:t>
      </w:r>
      <w:hyperlink r:id="rId66" w:tooltip="Primi ministri della Namibia" w:history="1">
        <w:r w:rsidRPr="00116F0C">
          <w:rPr>
            <w:rFonts w:eastAsia="Times New Roman" w:cs="Times New Roman"/>
            <w:color w:val="0000FF"/>
            <w:sz w:val="20"/>
            <w:szCs w:val="20"/>
            <w:u w:val="single"/>
            <w:lang w:eastAsia="it-IT"/>
          </w:rPr>
          <w:t>Primo ministro</w:t>
        </w:r>
      </w:hyperlink>
      <w:r w:rsidRPr="00116F0C">
        <w:rPr>
          <w:rFonts w:eastAsia="Times New Roman" w:cs="Times New Roman"/>
          <w:sz w:val="20"/>
          <w:szCs w:val="20"/>
          <w:lang w:eastAsia="it-IT"/>
        </w:rPr>
        <w:t xml:space="preserve"> è nominato insieme con il suo </w:t>
      </w:r>
      <w:hyperlink r:id="rId67" w:tooltip="Gabinetto di governo" w:history="1">
        <w:r w:rsidRPr="00116F0C">
          <w:rPr>
            <w:rFonts w:eastAsia="Times New Roman" w:cs="Times New Roman"/>
            <w:color w:val="0000FF"/>
            <w:sz w:val="20"/>
            <w:szCs w:val="20"/>
            <w:u w:val="single"/>
            <w:lang w:eastAsia="it-IT"/>
          </w:rPr>
          <w:t>gabinetto</w:t>
        </w:r>
      </w:hyperlink>
      <w:r w:rsidRPr="00116F0C">
        <w:rPr>
          <w:rFonts w:eastAsia="Times New Roman" w:cs="Times New Roman"/>
          <w:sz w:val="20"/>
          <w:szCs w:val="20"/>
          <w:lang w:eastAsia="it-IT"/>
        </w:rPr>
        <w:t xml:space="preserve"> dal Presidente. Il </w:t>
      </w:r>
      <w:hyperlink r:id="rId68" w:tooltip="Parlamento" w:history="1">
        <w:r w:rsidRPr="00116F0C">
          <w:rPr>
            <w:rFonts w:eastAsia="Times New Roman" w:cs="Times New Roman"/>
            <w:color w:val="0000FF"/>
            <w:sz w:val="20"/>
            <w:szCs w:val="20"/>
            <w:u w:val="single"/>
            <w:lang w:eastAsia="it-IT"/>
          </w:rPr>
          <w:t>parlamento</w:t>
        </w:r>
      </w:hyperlink>
      <w:r w:rsidRPr="00116F0C">
        <w:rPr>
          <w:rFonts w:eastAsia="Times New Roman" w:cs="Times New Roman"/>
          <w:sz w:val="20"/>
          <w:szCs w:val="20"/>
          <w:lang w:eastAsia="it-IT"/>
        </w:rPr>
        <w:t xml:space="preserve"> è composto da </w:t>
      </w:r>
      <w:hyperlink r:id="rId69" w:tooltip="Bicameralismo" w:history="1">
        <w:r w:rsidRPr="00116F0C">
          <w:rPr>
            <w:rFonts w:eastAsia="Times New Roman" w:cs="Times New Roman"/>
            <w:color w:val="0000FF"/>
            <w:sz w:val="20"/>
            <w:szCs w:val="20"/>
            <w:u w:val="single"/>
            <w:lang w:eastAsia="it-IT"/>
          </w:rPr>
          <w:t>due camere</w:t>
        </w:r>
      </w:hyperlink>
      <w:r w:rsidRPr="00116F0C">
        <w:rPr>
          <w:rFonts w:eastAsia="Times New Roman" w:cs="Times New Roman"/>
          <w:sz w:val="20"/>
          <w:szCs w:val="20"/>
          <w:lang w:eastAsia="it-IT"/>
        </w:rPr>
        <w:t xml:space="preserve">: il </w:t>
      </w:r>
      <w:r w:rsidRPr="00116F0C">
        <w:rPr>
          <w:rFonts w:eastAsia="Times New Roman" w:cs="Times New Roman"/>
          <w:i/>
          <w:iCs/>
          <w:sz w:val="20"/>
          <w:szCs w:val="20"/>
          <w:lang w:eastAsia="it-IT"/>
        </w:rPr>
        <w:t xml:space="preserve">National </w:t>
      </w:r>
      <w:proofErr w:type="spellStart"/>
      <w:r w:rsidRPr="00116F0C">
        <w:rPr>
          <w:rFonts w:eastAsia="Times New Roman" w:cs="Times New Roman"/>
          <w:i/>
          <w:iCs/>
          <w:sz w:val="20"/>
          <w:szCs w:val="20"/>
          <w:lang w:eastAsia="it-IT"/>
        </w:rPr>
        <w:t>Council</w:t>
      </w:r>
      <w:proofErr w:type="spellEnd"/>
      <w:r w:rsidRPr="00116F0C">
        <w:rPr>
          <w:rFonts w:eastAsia="Times New Roman" w:cs="Times New Roman"/>
          <w:sz w:val="20"/>
          <w:szCs w:val="20"/>
          <w:lang w:eastAsia="it-IT"/>
        </w:rPr>
        <w:t xml:space="preserve"> ("Consiglio Nazionale"), formato da 26 membri (due per ciascun consiglio regionale) che durano in carica sei anni; e la </w:t>
      </w:r>
      <w:r w:rsidRPr="00116F0C">
        <w:rPr>
          <w:rFonts w:eastAsia="Times New Roman" w:cs="Times New Roman"/>
          <w:i/>
          <w:iCs/>
          <w:sz w:val="20"/>
          <w:szCs w:val="20"/>
          <w:lang w:eastAsia="it-IT"/>
        </w:rPr>
        <w:t>National Assembly</w:t>
      </w:r>
      <w:r w:rsidRPr="00116F0C">
        <w:rPr>
          <w:rFonts w:eastAsia="Times New Roman" w:cs="Times New Roman"/>
          <w:sz w:val="20"/>
          <w:szCs w:val="20"/>
          <w:lang w:eastAsia="it-IT"/>
        </w:rPr>
        <w:t xml:space="preserve"> ("Assemblea Nazionale"), composta da 78 membri con mandato quinquennale, dei quali 72 eletti con voto popolare e altri 6 (non votanti) nominati dal Presidente. La National Assembly rappresenta il vero organo </w:t>
      </w:r>
      <w:hyperlink r:id="rId70" w:tooltip="Potere legislativo" w:history="1">
        <w:r w:rsidRPr="00116F0C">
          <w:rPr>
            <w:rFonts w:eastAsia="Times New Roman" w:cs="Times New Roman"/>
            <w:color w:val="0000FF"/>
            <w:sz w:val="20"/>
            <w:szCs w:val="20"/>
            <w:u w:val="single"/>
            <w:lang w:eastAsia="it-IT"/>
          </w:rPr>
          <w:t>legislativo</w:t>
        </w:r>
      </w:hyperlink>
      <w:r w:rsidRPr="00116F0C">
        <w:rPr>
          <w:rFonts w:eastAsia="Times New Roman" w:cs="Times New Roman"/>
          <w:sz w:val="20"/>
          <w:szCs w:val="20"/>
          <w:lang w:eastAsia="it-IT"/>
        </w:rPr>
        <w:t xml:space="preserve">, mentre il National </w:t>
      </w:r>
      <w:proofErr w:type="spellStart"/>
      <w:r w:rsidRPr="00116F0C">
        <w:rPr>
          <w:rFonts w:eastAsia="Times New Roman" w:cs="Times New Roman"/>
          <w:sz w:val="20"/>
          <w:szCs w:val="20"/>
          <w:lang w:eastAsia="it-IT"/>
        </w:rPr>
        <w:t>Council</w:t>
      </w:r>
      <w:proofErr w:type="spellEnd"/>
      <w:r w:rsidRPr="00116F0C">
        <w:rPr>
          <w:rFonts w:eastAsia="Times New Roman" w:cs="Times New Roman"/>
          <w:sz w:val="20"/>
          <w:szCs w:val="20"/>
          <w:lang w:eastAsia="it-IT"/>
        </w:rPr>
        <w:t xml:space="preserve"> ha una funzione consultiva. Per l'elezione della National Assembly sono contemplati 107 </w:t>
      </w:r>
      <w:hyperlink r:id="rId71" w:tooltip="Distretti elettorali della Namibia" w:history="1">
        <w:r w:rsidRPr="00116F0C">
          <w:rPr>
            <w:rFonts w:eastAsia="Times New Roman" w:cs="Times New Roman"/>
            <w:color w:val="0000FF"/>
            <w:sz w:val="20"/>
            <w:szCs w:val="20"/>
            <w:u w:val="single"/>
            <w:lang w:eastAsia="it-IT"/>
          </w:rPr>
          <w:t>distretti elettorali</w:t>
        </w:r>
      </w:hyperlink>
      <w:r w:rsidRPr="00116F0C">
        <w:rPr>
          <w:rFonts w:eastAsia="Times New Roman" w:cs="Times New Roman"/>
          <w:sz w:val="20"/>
          <w:szCs w:val="20"/>
          <w:lang w:eastAsia="it-IT"/>
        </w:rPr>
        <w:t xml:space="preserve">. Il principale organo giudiziario è la </w:t>
      </w:r>
      <w:hyperlink r:id="rId72" w:tooltip="Corte Suprema" w:history="1">
        <w:r w:rsidRPr="00116F0C">
          <w:rPr>
            <w:rFonts w:eastAsia="Times New Roman" w:cs="Times New Roman"/>
            <w:color w:val="0000FF"/>
            <w:sz w:val="20"/>
            <w:szCs w:val="20"/>
            <w:u w:val="single"/>
            <w:lang w:eastAsia="it-IT"/>
          </w:rPr>
          <w:t>Corte Suprema</w:t>
        </w:r>
      </w:hyperlink>
      <w:r w:rsidRPr="00116F0C">
        <w:rPr>
          <w:rFonts w:eastAsia="Times New Roman" w:cs="Times New Roman"/>
          <w:sz w:val="20"/>
          <w:szCs w:val="20"/>
          <w:lang w:eastAsia="it-IT"/>
        </w:rPr>
        <w:t xml:space="preserve">, i cui giudici sono nominati dal Presidente su proposta della </w:t>
      </w:r>
      <w:proofErr w:type="spellStart"/>
      <w:r w:rsidRPr="00116F0C">
        <w:rPr>
          <w:rFonts w:eastAsia="Times New Roman" w:cs="Times New Roman"/>
          <w:i/>
          <w:iCs/>
          <w:sz w:val="20"/>
          <w:szCs w:val="20"/>
          <w:lang w:eastAsia="it-IT"/>
        </w:rPr>
        <w:t>Judicial</w:t>
      </w:r>
      <w:proofErr w:type="spellEnd"/>
      <w:r w:rsidRPr="00116F0C">
        <w:rPr>
          <w:rFonts w:eastAsia="Times New Roman" w:cs="Times New Roman"/>
          <w:i/>
          <w:iCs/>
          <w:sz w:val="20"/>
          <w:szCs w:val="20"/>
          <w:lang w:eastAsia="it-IT"/>
        </w:rPr>
        <w:t xml:space="preserve"> Service </w:t>
      </w:r>
      <w:proofErr w:type="spellStart"/>
      <w:r w:rsidRPr="00116F0C">
        <w:rPr>
          <w:rFonts w:eastAsia="Times New Roman" w:cs="Times New Roman"/>
          <w:i/>
          <w:iCs/>
          <w:sz w:val="20"/>
          <w:szCs w:val="20"/>
          <w:lang w:eastAsia="it-IT"/>
        </w:rPr>
        <w:t>Commission</w:t>
      </w:r>
      <w:proofErr w:type="spellEnd"/>
      <w:r w:rsidRPr="00116F0C">
        <w:rPr>
          <w:rFonts w:eastAsia="Times New Roman" w:cs="Times New Roman"/>
          <w:sz w:val="20"/>
          <w:szCs w:val="20"/>
          <w:lang w:eastAsia="it-IT"/>
        </w:rPr>
        <w:t xml:space="preserve">. La </w:t>
      </w:r>
      <w:hyperlink r:id="rId73" w:tooltip="SWAPO" w:history="1">
        <w:r w:rsidRPr="00116F0C">
          <w:rPr>
            <w:rFonts w:eastAsia="Times New Roman" w:cs="Times New Roman"/>
            <w:color w:val="0000FF"/>
            <w:sz w:val="20"/>
            <w:szCs w:val="20"/>
            <w:u w:val="single"/>
            <w:lang w:eastAsia="it-IT"/>
          </w:rPr>
          <w:t>SWAPO</w:t>
        </w:r>
      </w:hyperlink>
      <w:r w:rsidRPr="00116F0C">
        <w:rPr>
          <w:rFonts w:eastAsia="Times New Roman" w:cs="Times New Roman"/>
          <w:sz w:val="20"/>
          <w:szCs w:val="20"/>
          <w:lang w:eastAsia="it-IT"/>
        </w:rPr>
        <w:t xml:space="preserve">, che rappresentò il movimento principale durante il processo di </w:t>
      </w:r>
      <w:hyperlink r:id="rId74" w:tooltip="Indipendenza" w:history="1">
        <w:r w:rsidRPr="00116F0C">
          <w:rPr>
            <w:rFonts w:eastAsia="Times New Roman" w:cs="Times New Roman"/>
            <w:color w:val="0000FF"/>
            <w:sz w:val="20"/>
            <w:szCs w:val="20"/>
            <w:u w:val="single"/>
            <w:lang w:eastAsia="it-IT"/>
          </w:rPr>
          <w:t>indipendenza</w:t>
        </w:r>
      </w:hyperlink>
      <w:r w:rsidRPr="00116F0C">
        <w:rPr>
          <w:rFonts w:eastAsia="Times New Roman" w:cs="Times New Roman"/>
          <w:sz w:val="20"/>
          <w:szCs w:val="20"/>
          <w:lang w:eastAsia="it-IT"/>
        </w:rPr>
        <w:t xml:space="preserve">, e che ha completamente abbandonato le sue posizioni originali </w:t>
      </w:r>
      <w:hyperlink r:id="rId75" w:tooltip="Marxismo" w:history="1">
        <w:r w:rsidRPr="00116F0C">
          <w:rPr>
            <w:rFonts w:eastAsia="Times New Roman" w:cs="Times New Roman"/>
            <w:color w:val="0000FF"/>
            <w:sz w:val="20"/>
            <w:szCs w:val="20"/>
            <w:u w:val="single"/>
            <w:lang w:eastAsia="it-IT"/>
          </w:rPr>
          <w:t>marxiste</w:t>
        </w:r>
      </w:hyperlink>
      <w:r w:rsidRPr="00116F0C">
        <w:rPr>
          <w:rFonts w:eastAsia="Times New Roman" w:cs="Times New Roman"/>
          <w:sz w:val="20"/>
          <w:szCs w:val="20"/>
          <w:lang w:eastAsia="it-IT"/>
        </w:rPr>
        <w:t xml:space="preserve">, è il primo </w:t>
      </w:r>
      <w:hyperlink r:id="rId76" w:tooltip="Partito" w:history="1">
        <w:r w:rsidRPr="00116F0C">
          <w:rPr>
            <w:rFonts w:eastAsia="Times New Roman" w:cs="Times New Roman"/>
            <w:color w:val="0000FF"/>
            <w:sz w:val="20"/>
            <w:szCs w:val="20"/>
            <w:u w:val="single"/>
            <w:lang w:eastAsia="it-IT"/>
          </w:rPr>
          <w:t>partito</w:t>
        </w:r>
      </w:hyperlink>
      <w:r w:rsidRPr="00116F0C">
        <w:rPr>
          <w:rFonts w:eastAsia="Times New Roman" w:cs="Times New Roman"/>
          <w:sz w:val="20"/>
          <w:szCs w:val="20"/>
          <w:lang w:eastAsia="it-IT"/>
        </w:rPr>
        <w:t xml:space="preserve"> del paese. Originariamente espressione specifica degli </w:t>
      </w:r>
      <w:proofErr w:type="spellStart"/>
      <w:r w:rsidRPr="00116F0C">
        <w:rPr>
          <w:rFonts w:eastAsia="Times New Roman" w:cs="Times New Roman"/>
          <w:sz w:val="20"/>
          <w:szCs w:val="20"/>
          <w:lang w:eastAsia="it-IT"/>
        </w:rPr>
        <w:t>ovambo</w:t>
      </w:r>
      <w:proofErr w:type="spellEnd"/>
      <w:r w:rsidRPr="00116F0C">
        <w:rPr>
          <w:rFonts w:eastAsia="Times New Roman" w:cs="Times New Roman"/>
          <w:sz w:val="20"/>
          <w:szCs w:val="20"/>
          <w:lang w:eastAsia="it-IT"/>
        </w:rPr>
        <w:t xml:space="preserve">, dagli </w:t>
      </w:r>
      <w:hyperlink r:id="rId77" w:tooltip="Anni 1980" w:history="1">
        <w:r w:rsidRPr="00116F0C">
          <w:rPr>
            <w:rFonts w:eastAsia="Times New Roman" w:cs="Times New Roman"/>
            <w:color w:val="0000FF"/>
            <w:sz w:val="20"/>
            <w:szCs w:val="20"/>
            <w:u w:val="single"/>
            <w:lang w:eastAsia="it-IT"/>
          </w:rPr>
          <w:t>anni ottanta</w:t>
        </w:r>
      </w:hyperlink>
      <w:r w:rsidRPr="00116F0C">
        <w:rPr>
          <w:rFonts w:eastAsia="Times New Roman" w:cs="Times New Roman"/>
          <w:sz w:val="20"/>
          <w:szCs w:val="20"/>
          <w:lang w:eastAsia="it-IT"/>
        </w:rPr>
        <w:t xml:space="preserve"> ha perso questa connotazione accogliendo tra le sue file esponenti di tutte le etnie del paese, inclusi bianchi dei vari gruppi, specialmente di origine tedesca. Un bianco di origine tedesca che ha ricoperto un ruolo importante nel partito è stato </w:t>
      </w:r>
      <w:hyperlink r:id="rId78" w:tooltip="Anton Lubowski" w:history="1">
        <w:r w:rsidRPr="00116F0C">
          <w:rPr>
            <w:rFonts w:eastAsia="Times New Roman" w:cs="Times New Roman"/>
            <w:color w:val="0000FF"/>
            <w:sz w:val="20"/>
            <w:szCs w:val="20"/>
            <w:u w:val="single"/>
            <w:lang w:eastAsia="it-IT"/>
          </w:rPr>
          <w:t xml:space="preserve">Anton </w:t>
        </w:r>
        <w:proofErr w:type="spellStart"/>
        <w:r w:rsidRPr="00116F0C">
          <w:rPr>
            <w:rFonts w:eastAsia="Times New Roman" w:cs="Times New Roman"/>
            <w:color w:val="0000FF"/>
            <w:sz w:val="20"/>
            <w:szCs w:val="20"/>
            <w:u w:val="single"/>
            <w:lang w:eastAsia="it-IT"/>
          </w:rPr>
          <w:t>Lubowski</w:t>
        </w:r>
        <w:proofErr w:type="spellEnd"/>
      </w:hyperlink>
      <w:r w:rsidRPr="00116F0C">
        <w:rPr>
          <w:rFonts w:eastAsia="Times New Roman" w:cs="Times New Roman"/>
          <w:sz w:val="20"/>
          <w:szCs w:val="20"/>
          <w:lang w:eastAsia="it-IT"/>
        </w:rPr>
        <w:t xml:space="preserve">, collaboratore del presidente </w:t>
      </w:r>
      <w:proofErr w:type="spellStart"/>
      <w:r w:rsidRPr="00116F0C">
        <w:rPr>
          <w:rFonts w:eastAsia="Times New Roman" w:cs="Times New Roman"/>
          <w:sz w:val="20"/>
          <w:szCs w:val="20"/>
          <w:lang w:eastAsia="it-IT"/>
        </w:rPr>
        <w:t>Nujoma</w:t>
      </w:r>
      <w:proofErr w:type="spellEnd"/>
      <w:r w:rsidRPr="00116F0C">
        <w:rPr>
          <w:rFonts w:eastAsia="Times New Roman" w:cs="Times New Roman"/>
          <w:sz w:val="20"/>
          <w:szCs w:val="20"/>
          <w:lang w:eastAsia="it-IT"/>
        </w:rPr>
        <w:t xml:space="preserve"> ai tempi dell'indipendenza. Il secondo partito politico del paese è l'</w:t>
      </w:r>
      <w:hyperlink r:id="rId79" w:tooltip="Alleanza Democratica di Turnhalle (la pagina non esiste)" w:history="1">
        <w:r w:rsidRPr="00116F0C">
          <w:rPr>
            <w:rFonts w:eastAsia="Times New Roman" w:cs="Times New Roman"/>
            <w:color w:val="0000FF"/>
            <w:sz w:val="20"/>
            <w:szCs w:val="20"/>
            <w:u w:val="single"/>
            <w:lang w:eastAsia="it-IT"/>
          </w:rPr>
          <w:t xml:space="preserve">Alleanza Democratica di </w:t>
        </w:r>
        <w:proofErr w:type="spellStart"/>
        <w:r w:rsidRPr="00116F0C">
          <w:rPr>
            <w:rFonts w:eastAsia="Times New Roman" w:cs="Times New Roman"/>
            <w:color w:val="0000FF"/>
            <w:sz w:val="20"/>
            <w:szCs w:val="20"/>
            <w:u w:val="single"/>
            <w:lang w:eastAsia="it-IT"/>
          </w:rPr>
          <w:t>Turnhalle</w:t>
        </w:r>
        <w:proofErr w:type="spellEnd"/>
      </w:hyperlink>
      <w:r w:rsidRPr="00116F0C">
        <w:rPr>
          <w:rFonts w:eastAsia="Times New Roman" w:cs="Times New Roman"/>
          <w:sz w:val="20"/>
          <w:szCs w:val="20"/>
          <w:lang w:eastAsia="it-IT"/>
        </w:rPr>
        <w:t xml:space="preserve"> (DTA), fondato negli </w:t>
      </w:r>
      <w:hyperlink r:id="rId80" w:tooltip="Anni 1970" w:history="1">
        <w:r w:rsidRPr="00116F0C">
          <w:rPr>
            <w:rFonts w:eastAsia="Times New Roman" w:cs="Times New Roman"/>
            <w:color w:val="0000FF"/>
            <w:sz w:val="20"/>
            <w:szCs w:val="20"/>
            <w:u w:val="single"/>
            <w:lang w:eastAsia="it-IT"/>
          </w:rPr>
          <w:t>anni settanta</w:t>
        </w:r>
      </w:hyperlink>
      <w:r w:rsidRPr="00116F0C">
        <w:rPr>
          <w:rFonts w:eastAsia="Times New Roman" w:cs="Times New Roman"/>
          <w:sz w:val="20"/>
          <w:szCs w:val="20"/>
          <w:lang w:eastAsia="it-IT"/>
        </w:rPr>
        <w:t xml:space="preserve"> come federazione di diversi partiti, inclusi partiti a carattere etnico come la </w:t>
      </w:r>
      <w:hyperlink r:id="rId81" w:tooltip="Christian Democrat Union (la pagina non esiste)" w:history="1">
        <w:r w:rsidRPr="00116F0C">
          <w:rPr>
            <w:rFonts w:eastAsia="Times New Roman" w:cs="Times New Roman"/>
            <w:color w:val="0000FF"/>
            <w:sz w:val="20"/>
            <w:szCs w:val="20"/>
            <w:u w:val="single"/>
            <w:lang w:eastAsia="it-IT"/>
          </w:rPr>
          <w:t xml:space="preserve">Christian </w:t>
        </w:r>
        <w:proofErr w:type="spellStart"/>
        <w:r w:rsidRPr="00116F0C">
          <w:rPr>
            <w:rFonts w:eastAsia="Times New Roman" w:cs="Times New Roman"/>
            <w:color w:val="0000FF"/>
            <w:sz w:val="20"/>
            <w:szCs w:val="20"/>
            <w:u w:val="single"/>
            <w:lang w:eastAsia="it-IT"/>
          </w:rPr>
          <w:t>Democrat</w:t>
        </w:r>
        <w:proofErr w:type="spellEnd"/>
        <w:r w:rsidRPr="00116F0C">
          <w:rPr>
            <w:rFonts w:eastAsia="Times New Roman" w:cs="Times New Roman"/>
            <w:color w:val="0000FF"/>
            <w:sz w:val="20"/>
            <w:szCs w:val="20"/>
            <w:u w:val="single"/>
            <w:lang w:eastAsia="it-IT"/>
          </w:rPr>
          <w:t xml:space="preserve"> Union</w:t>
        </w:r>
      </w:hyperlink>
      <w:r w:rsidRPr="00116F0C">
        <w:rPr>
          <w:rFonts w:eastAsia="Times New Roman" w:cs="Times New Roman"/>
          <w:sz w:val="20"/>
          <w:szCs w:val="20"/>
          <w:lang w:eastAsia="it-IT"/>
        </w:rPr>
        <w:t xml:space="preserve"> (CDU), a prevalenza </w:t>
      </w:r>
      <w:hyperlink r:id="rId82" w:tooltip="Cape coloured" w:history="1">
        <w:r w:rsidRPr="00116F0C">
          <w:rPr>
            <w:rFonts w:eastAsia="Times New Roman" w:cs="Times New Roman"/>
            <w:color w:val="0000FF"/>
            <w:sz w:val="20"/>
            <w:szCs w:val="20"/>
            <w:u w:val="single"/>
            <w:lang w:eastAsia="it-IT"/>
          </w:rPr>
          <w:t>coloured</w:t>
        </w:r>
      </w:hyperlink>
      <w:r w:rsidRPr="00116F0C">
        <w:rPr>
          <w:rFonts w:eastAsia="Times New Roman" w:cs="Times New Roman"/>
          <w:sz w:val="20"/>
          <w:szCs w:val="20"/>
          <w:lang w:eastAsia="it-IT"/>
        </w:rPr>
        <w:t xml:space="preserve">, e il </w:t>
      </w:r>
      <w:hyperlink r:id="rId83" w:tooltip="Partito Repubblicano (Namibia)" w:history="1">
        <w:r w:rsidRPr="00116F0C">
          <w:rPr>
            <w:rFonts w:eastAsia="Times New Roman" w:cs="Times New Roman"/>
            <w:color w:val="0000FF"/>
            <w:sz w:val="20"/>
            <w:szCs w:val="20"/>
            <w:u w:val="single"/>
            <w:lang w:eastAsia="it-IT"/>
          </w:rPr>
          <w:t>Partito Repubblicano</w:t>
        </w:r>
      </w:hyperlink>
      <w:r w:rsidRPr="00116F0C">
        <w:rPr>
          <w:rFonts w:eastAsia="Times New Roman" w:cs="Times New Roman"/>
          <w:sz w:val="20"/>
          <w:szCs w:val="20"/>
          <w:lang w:eastAsia="it-IT"/>
        </w:rPr>
        <w:t xml:space="preserve"> (RP) degli </w:t>
      </w:r>
      <w:hyperlink r:id="rId84" w:tooltip="Afrikaaner" w:history="1">
        <w:proofErr w:type="spellStart"/>
        <w:r w:rsidRPr="00116F0C">
          <w:rPr>
            <w:rFonts w:eastAsia="Times New Roman" w:cs="Times New Roman"/>
            <w:color w:val="0000FF"/>
            <w:sz w:val="20"/>
            <w:szCs w:val="20"/>
            <w:u w:val="single"/>
            <w:lang w:eastAsia="it-IT"/>
          </w:rPr>
          <w:t>afrikaaner</w:t>
        </w:r>
        <w:proofErr w:type="spellEnd"/>
      </w:hyperlink>
      <w:r w:rsidRPr="00116F0C">
        <w:rPr>
          <w:rFonts w:eastAsia="Times New Roman" w:cs="Times New Roman"/>
          <w:sz w:val="20"/>
          <w:szCs w:val="20"/>
          <w:lang w:eastAsia="it-IT"/>
        </w:rPr>
        <w:t>.</w:t>
      </w:r>
      <w:hyperlink r:id="rId85" w:anchor="cite_note-8" w:history="1">
        <w:r w:rsidRPr="00116F0C">
          <w:rPr>
            <w:rFonts w:eastAsia="Times New Roman" w:cs="Times New Roman"/>
            <w:color w:val="0000FF"/>
            <w:sz w:val="20"/>
            <w:szCs w:val="20"/>
            <w:u w:val="single"/>
            <w:vertAlign w:val="superscript"/>
            <w:lang w:eastAsia="it-IT"/>
          </w:rPr>
          <w:t>[8]</w:t>
        </w:r>
      </w:hyperlink>
      <w:r w:rsidRPr="00116F0C">
        <w:rPr>
          <w:rFonts w:eastAsia="Times New Roman" w:cs="Times New Roman"/>
          <w:sz w:val="20"/>
          <w:szCs w:val="20"/>
          <w:lang w:eastAsia="it-IT"/>
        </w:rPr>
        <w:t xml:space="preserve"> Il </w:t>
      </w:r>
      <w:hyperlink r:id="rId86" w:tooltip="Presidenti della Namibia" w:history="1">
        <w:r w:rsidRPr="00116F0C">
          <w:rPr>
            <w:rFonts w:eastAsia="Times New Roman" w:cs="Times New Roman"/>
            <w:color w:val="0000FF"/>
            <w:sz w:val="20"/>
            <w:szCs w:val="20"/>
            <w:u w:val="single"/>
            <w:lang w:eastAsia="it-IT"/>
          </w:rPr>
          <w:t>Presidente</w:t>
        </w:r>
      </w:hyperlink>
      <w:r w:rsidRPr="00116F0C">
        <w:rPr>
          <w:rFonts w:eastAsia="Times New Roman" w:cs="Times New Roman"/>
          <w:sz w:val="20"/>
          <w:szCs w:val="20"/>
          <w:lang w:eastAsia="it-IT"/>
        </w:rPr>
        <w:t xml:space="preserve"> è eletto con voto popolare ogni cinque anni. Il </w:t>
      </w:r>
      <w:hyperlink r:id="rId87" w:tooltip="Primi ministri della Namibia" w:history="1">
        <w:r w:rsidRPr="00116F0C">
          <w:rPr>
            <w:rFonts w:eastAsia="Times New Roman" w:cs="Times New Roman"/>
            <w:color w:val="0000FF"/>
            <w:sz w:val="20"/>
            <w:szCs w:val="20"/>
            <w:u w:val="single"/>
            <w:lang w:eastAsia="it-IT"/>
          </w:rPr>
          <w:t>Primo ministro</w:t>
        </w:r>
      </w:hyperlink>
      <w:r w:rsidRPr="00116F0C">
        <w:rPr>
          <w:rFonts w:eastAsia="Times New Roman" w:cs="Times New Roman"/>
          <w:sz w:val="20"/>
          <w:szCs w:val="20"/>
          <w:lang w:eastAsia="it-IT"/>
        </w:rPr>
        <w:t xml:space="preserve"> è nominato insieme con il suo </w:t>
      </w:r>
      <w:hyperlink r:id="rId88" w:tooltip="Gabinetto di governo" w:history="1">
        <w:r w:rsidRPr="00116F0C">
          <w:rPr>
            <w:rFonts w:eastAsia="Times New Roman" w:cs="Times New Roman"/>
            <w:color w:val="0000FF"/>
            <w:sz w:val="20"/>
            <w:szCs w:val="20"/>
            <w:u w:val="single"/>
            <w:lang w:eastAsia="it-IT"/>
          </w:rPr>
          <w:t>gabinetto</w:t>
        </w:r>
      </w:hyperlink>
      <w:r w:rsidRPr="00116F0C">
        <w:rPr>
          <w:rFonts w:eastAsia="Times New Roman" w:cs="Times New Roman"/>
          <w:sz w:val="20"/>
          <w:szCs w:val="20"/>
          <w:lang w:eastAsia="it-IT"/>
        </w:rPr>
        <w:t xml:space="preserve"> dal Presidente. Il </w:t>
      </w:r>
      <w:hyperlink r:id="rId89" w:tooltip="Parlamento" w:history="1">
        <w:r w:rsidRPr="00116F0C">
          <w:rPr>
            <w:rFonts w:eastAsia="Times New Roman" w:cs="Times New Roman"/>
            <w:color w:val="0000FF"/>
            <w:sz w:val="20"/>
            <w:szCs w:val="20"/>
            <w:u w:val="single"/>
            <w:lang w:eastAsia="it-IT"/>
          </w:rPr>
          <w:t>parlamento</w:t>
        </w:r>
      </w:hyperlink>
      <w:r w:rsidRPr="00116F0C">
        <w:rPr>
          <w:rFonts w:eastAsia="Times New Roman" w:cs="Times New Roman"/>
          <w:sz w:val="20"/>
          <w:szCs w:val="20"/>
          <w:lang w:eastAsia="it-IT"/>
        </w:rPr>
        <w:t xml:space="preserve"> è composto da </w:t>
      </w:r>
      <w:hyperlink r:id="rId90" w:tooltip="Bicameralismo" w:history="1">
        <w:r w:rsidRPr="00116F0C">
          <w:rPr>
            <w:rFonts w:eastAsia="Times New Roman" w:cs="Times New Roman"/>
            <w:color w:val="0000FF"/>
            <w:sz w:val="20"/>
            <w:szCs w:val="20"/>
            <w:u w:val="single"/>
            <w:lang w:eastAsia="it-IT"/>
          </w:rPr>
          <w:t>due camere</w:t>
        </w:r>
      </w:hyperlink>
      <w:r w:rsidRPr="00116F0C">
        <w:rPr>
          <w:rFonts w:eastAsia="Times New Roman" w:cs="Times New Roman"/>
          <w:sz w:val="20"/>
          <w:szCs w:val="20"/>
          <w:lang w:eastAsia="it-IT"/>
        </w:rPr>
        <w:t xml:space="preserve">: il </w:t>
      </w:r>
      <w:r w:rsidRPr="00116F0C">
        <w:rPr>
          <w:rFonts w:eastAsia="Times New Roman" w:cs="Times New Roman"/>
          <w:i/>
          <w:iCs/>
          <w:sz w:val="20"/>
          <w:szCs w:val="20"/>
          <w:lang w:eastAsia="it-IT"/>
        </w:rPr>
        <w:t xml:space="preserve">National </w:t>
      </w:r>
      <w:proofErr w:type="spellStart"/>
      <w:r w:rsidRPr="00116F0C">
        <w:rPr>
          <w:rFonts w:eastAsia="Times New Roman" w:cs="Times New Roman"/>
          <w:i/>
          <w:iCs/>
          <w:sz w:val="20"/>
          <w:szCs w:val="20"/>
          <w:lang w:eastAsia="it-IT"/>
        </w:rPr>
        <w:t>Council</w:t>
      </w:r>
      <w:proofErr w:type="spellEnd"/>
      <w:r w:rsidRPr="00116F0C">
        <w:rPr>
          <w:rFonts w:eastAsia="Times New Roman" w:cs="Times New Roman"/>
          <w:sz w:val="20"/>
          <w:szCs w:val="20"/>
          <w:lang w:eastAsia="it-IT"/>
        </w:rPr>
        <w:t xml:space="preserve"> ("Consiglio Nazionale"), formato da 26 membri (due per ciascun consiglio regionale) che durano in carica sei anni; e la </w:t>
      </w:r>
      <w:r w:rsidRPr="00116F0C">
        <w:rPr>
          <w:rFonts w:eastAsia="Times New Roman" w:cs="Times New Roman"/>
          <w:i/>
          <w:iCs/>
          <w:sz w:val="20"/>
          <w:szCs w:val="20"/>
          <w:lang w:eastAsia="it-IT"/>
        </w:rPr>
        <w:t>National Assembly</w:t>
      </w:r>
      <w:r w:rsidRPr="00116F0C">
        <w:rPr>
          <w:rFonts w:eastAsia="Times New Roman" w:cs="Times New Roman"/>
          <w:sz w:val="20"/>
          <w:szCs w:val="20"/>
          <w:lang w:eastAsia="it-IT"/>
        </w:rPr>
        <w:t xml:space="preserve"> ("Assemblea Nazionale"), composta da 78 membri con mandato quinquennale, dei quali 72 eletti con voto popolare e altri 6 (non votanti) nominati dal Presidente. La National Assembly rappresenta il vero organo </w:t>
      </w:r>
      <w:hyperlink r:id="rId91" w:tooltip="Potere legislativo" w:history="1">
        <w:r w:rsidRPr="00116F0C">
          <w:rPr>
            <w:rFonts w:eastAsia="Times New Roman" w:cs="Times New Roman"/>
            <w:color w:val="0000FF"/>
            <w:sz w:val="20"/>
            <w:szCs w:val="20"/>
            <w:u w:val="single"/>
            <w:lang w:eastAsia="it-IT"/>
          </w:rPr>
          <w:t>legislativo</w:t>
        </w:r>
      </w:hyperlink>
      <w:r w:rsidRPr="00116F0C">
        <w:rPr>
          <w:rFonts w:eastAsia="Times New Roman" w:cs="Times New Roman"/>
          <w:sz w:val="20"/>
          <w:szCs w:val="20"/>
          <w:lang w:eastAsia="it-IT"/>
        </w:rPr>
        <w:t xml:space="preserve">, mentre il National </w:t>
      </w:r>
      <w:proofErr w:type="spellStart"/>
      <w:r w:rsidRPr="00116F0C">
        <w:rPr>
          <w:rFonts w:eastAsia="Times New Roman" w:cs="Times New Roman"/>
          <w:sz w:val="20"/>
          <w:szCs w:val="20"/>
          <w:lang w:eastAsia="it-IT"/>
        </w:rPr>
        <w:t>Council</w:t>
      </w:r>
      <w:proofErr w:type="spellEnd"/>
      <w:r w:rsidRPr="00116F0C">
        <w:rPr>
          <w:rFonts w:eastAsia="Times New Roman" w:cs="Times New Roman"/>
          <w:sz w:val="20"/>
          <w:szCs w:val="20"/>
          <w:lang w:eastAsia="it-IT"/>
        </w:rPr>
        <w:t xml:space="preserve"> ha una funzione consultiva. Per l'elezione della National Assembly sono contemplati 107 </w:t>
      </w:r>
      <w:hyperlink r:id="rId92" w:tooltip="Distretti elettorali della Namibia" w:history="1">
        <w:r w:rsidRPr="00116F0C">
          <w:rPr>
            <w:rFonts w:eastAsia="Times New Roman" w:cs="Times New Roman"/>
            <w:color w:val="0000FF"/>
            <w:sz w:val="20"/>
            <w:szCs w:val="20"/>
            <w:u w:val="single"/>
            <w:lang w:eastAsia="it-IT"/>
          </w:rPr>
          <w:t>distretti elettorali</w:t>
        </w:r>
      </w:hyperlink>
      <w:r w:rsidRPr="00116F0C">
        <w:rPr>
          <w:rFonts w:eastAsia="Times New Roman" w:cs="Times New Roman"/>
          <w:sz w:val="20"/>
          <w:szCs w:val="20"/>
          <w:lang w:eastAsia="it-IT"/>
        </w:rPr>
        <w:t xml:space="preserve">. Il principale organo giudiziario è la </w:t>
      </w:r>
      <w:hyperlink r:id="rId93" w:tooltip="Corte Suprema" w:history="1">
        <w:r w:rsidRPr="00116F0C">
          <w:rPr>
            <w:rFonts w:eastAsia="Times New Roman" w:cs="Times New Roman"/>
            <w:color w:val="0000FF"/>
            <w:sz w:val="20"/>
            <w:szCs w:val="20"/>
            <w:u w:val="single"/>
            <w:lang w:eastAsia="it-IT"/>
          </w:rPr>
          <w:t>Corte Suprema</w:t>
        </w:r>
      </w:hyperlink>
      <w:r w:rsidRPr="00116F0C">
        <w:rPr>
          <w:rFonts w:eastAsia="Times New Roman" w:cs="Times New Roman"/>
          <w:sz w:val="20"/>
          <w:szCs w:val="20"/>
          <w:lang w:eastAsia="it-IT"/>
        </w:rPr>
        <w:t xml:space="preserve">, i cui giudici sono nominati dal Presidente su proposta della </w:t>
      </w:r>
      <w:proofErr w:type="spellStart"/>
      <w:r w:rsidRPr="00116F0C">
        <w:rPr>
          <w:rFonts w:eastAsia="Times New Roman" w:cs="Times New Roman"/>
          <w:i/>
          <w:iCs/>
          <w:sz w:val="20"/>
          <w:szCs w:val="20"/>
          <w:lang w:eastAsia="it-IT"/>
        </w:rPr>
        <w:t>Judicial</w:t>
      </w:r>
      <w:proofErr w:type="spellEnd"/>
      <w:r w:rsidRPr="00116F0C">
        <w:rPr>
          <w:rFonts w:eastAsia="Times New Roman" w:cs="Times New Roman"/>
          <w:i/>
          <w:iCs/>
          <w:sz w:val="20"/>
          <w:szCs w:val="20"/>
          <w:lang w:eastAsia="it-IT"/>
        </w:rPr>
        <w:t xml:space="preserve"> Service </w:t>
      </w:r>
      <w:proofErr w:type="spellStart"/>
      <w:r w:rsidRPr="00116F0C">
        <w:rPr>
          <w:rFonts w:eastAsia="Times New Roman" w:cs="Times New Roman"/>
          <w:i/>
          <w:iCs/>
          <w:sz w:val="20"/>
          <w:szCs w:val="20"/>
          <w:lang w:eastAsia="it-IT"/>
        </w:rPr>
        <w:t>Commission</w:t>
      </w:r>
      <w:proofErr w:type="spellEnd"/>
      <w:r w:rsidRPr="00116F0C">
        <w:rPr>
          <w:rFonts w:eastAsia="Times New Roman" w:cs="Times New Roman"/>
          <w:sz w:val="20"/>
          <w:szCs w:val="20"/>
          <w:lang w:eastAsia="it-IT"/>
        </w:rPr>
        <w:t xml:space="preserve">. La </w:t>
      </w:r>
      <w:hyperlink r:id="rId94" w:tooltip="SWAPO" w:history="1">
        <w:r w:rsidRPr="00116F0C">
          <w:rPr>
            <w:rFonts w:eastAsia="Times New Roman" w:cs="Times New Roman"/>
            <w:color w:val="0000FF"/>
            <w:sz w:val="20"/>
            <w:szCs w:val="20"/>
            <w:u w:val="single"/>
            <w:lang w:eastAsia="it-IT"/>
          </w:rPr>
          <w:t>SWAPO</w:t>
        </w:r>
      </w:hyperlink>
      <w:r w:rsidRPr="00116F0C">
        <w:rPr>
          <w:rFonts w:eastAsia="Times New Roman" w:cs="Times New Roman"/>
          <w:sz w:val="20"/>
          <w:szCs w:val="20"/>
          <w:lang w:eastAsia="it-IT"/>
        </w:rPr>
        <w:t xml:space="preserve">, che rappresentò il movimento principale durante il processo di </w:t>
      </w:r>
      <w:hyperlink r:id="rId95" w:tooltip="Indipendenza" w:history="1">
        <w:r w:rsidRPr="00116F0C">
          <w:rPr>
            <w:rFonts w:eastAsia="Times New Roman" w:cs="Times New Roman"/>
            <w:color w:val="0000FF"/>
            <w:sz w:val="20"/>
            <w:szCs w:val="20"/>
            <w:u w:val="single"/>
            <w:lang w:eastAsia="it-IT"/>
          </w:rPr>
          <w:t>indipendenza</w:t>
        </w:r>
      </w:hyperlink>
      <w:r w:rsidRPr="00116F0C">
        <w:rPr>
          <w:rFonts w:eastAsia="Times New Roman" w:cs="Times New Roman"/>
          <w:sz w:val="20"/>
          <w:szCs w:val="20"/>
          <w:lang w:eastAsia="it-IT"/>
        </w:rPr>
        <w:t xml:space="preserve">, e che ha completamente abbandonato le sue posizioni originali </w:t>
      </w:r>
      <w:hyperlink r:id="rId96" w:tooltip="Marxismo" w:history="1">
        <w:r w:rsidRPr="00116F0C">
          <w:rPr>
            <w:rFonts w:eastAsia="Times New Roman" w:cs="Times New Roman"/>
            <w:color w:val="0000FF"/>
            <w:sz w:val="20"/>
            <w:szCs w:val="20"/>
            <w:u w:val="single"/>
            <w:lang w:eastAsia="it-IT"/>
          </w:rPr>
          <w:t>marxiste</w:t>
        </w:r>
      </w:hyperlink>
      <w:r w:rsidRPr="00116F0C">
        <w:rPr>
          <w:rFonts w:eastAsia="Times New Roman" w:cs="Times New Roman"/>
          <w:sz w:val="20"/>
          <w:szCs w:val="20"/>
          <w:lang w:eastAsia="it-IT"/>
        </w:rPr>
        <w:t xml:space="preserve">, è il primo </w:t>
      </w:r>
      <w:hyperlink r:id="rId97" w:tooltip="Partito" w:history="1">
        <w:r w:rsidRPr="00116F0C">
          <w:rPr>
            <w:rFonts w:eastAsia="Times New Roman" w:cs="Times New Roman"/>
            <w:color w:val="0000FF"/>
            <w:sz w:val="20"/>
            <w:szCs w:val="20"/>
            <w:u w:val="single"/>
            <w:lang w:eastAsia="it-IT"/>
          </w:rPr>
          <w:t>partito</w:t>
        </w:r>
      </w:hyperlink>
      <w:r w:rsidRPr="00116F0C">
        <w:rPr>
          <w:rFonts w:eastAsia="Times New Roman" w:cs="Times New Roman"/>
          <w:sz w:val="20"/>
          <w:szCs w:val="20"/>
          <w:lang w:eastAsia="it-IT"/>
        </w:rPr>
        <w:t xml:space="preserve"> del paese. Originariamente espressione specifica degli </w:t>
      </w:r>
      <w:proofErr w:type="spellStart"/>
      <w:r w:rsidRPr="00116F0C">
        <w:rPr>
          <w:rFonts w:eastAsia="Times New Roman" w:cs="Times New Roman"/>
          <w:sz w:val="20"/>
          <w:szCs w:val="20"/>
          <w:lang w:eastAsia="it-IT"/>
        </w:rPr>
        <w:t>ovambo</w:t>
      </w:r>
      <w:proofErr w:type="spellEnd"/>
      <w:r w:rsidRPr="00116F0C">
        <w:rPr>
          <w:rFonts w:eastAsia="Times New Roman" w:cs="Times New Roman"/>
          <w:sz w:val="20"/>
          <w:szCs w:val="20"/>
          <w:lang w:eastAsia="it-IT"/>
        </w:rPr>
        <w:t xml:space="preserve">, dagli </w:t>
      </w:r>
      <w:hyperlink r:id="rId98" w:tooltip="Anni 1980" w:history="1">
        <w:r w:rsidRPr="00116F0C">
          <w:rPr>
            <w:rFonts w:eastAsia="Times New Roman" w:cs="Times New Roman"/>
            <w:color w:val="0000FF"/>
            <w:sz w:val="20"/>
            <w:szCs w:val="20"/>
            <w:u w:val="single"/>
            <w:lang w:eastAsia="it-IT"/>
          </w:rPr>
          <w:t>anni ottanta</w:t>
        </w:r>
      </w:hyperlink>
      <w:r w:rsidRPr="00116F0C">
        <w:rPr>
          <w:rFonts w:eastAsia="Times New Roman" w:cs="Times New Roman"/>
          <w:sz w:val="20"/>
          <w:szCs w:val="20"/>
          <w:lang w:eastAsia="it-IT"/>
        </w:rPr>
        <w:t xml:space="preserve"> ha perso questa connotazione accogliendo tra le sue file esponenti di tutte le etnie del paese, inclusi bianchi dei vari gruppi, specialmente di origine tedesca. Un bianco di origine tedesca che ha ricoperto un ruolo importante nel partito è stato </w:t>
      </w:r>
      <w:hyperlink r:id="rId99" w:tooltip="Anton Lubowski" w:history="1">
        <w:r w:rsidRPr="00116F0C">
          <w:rPr>
            <w:rFonts w:eastAsia="Times New Roman" w:cs="Times New Roman"/>
            <w:color w:val="0000FF"/>
            <w:sz w:val="20"/>
            <w:szCs w:val="20"/>
            <w:u w:val="single"/>
            <w:lang w:eastAsia="it-IT"/>
          </w:rPr>
          <w:t xml:space="preserve">Anton </w:t>
        </w:r>
        <w:proofErr w:type="spellStart"/>
        <w:r w:rsidRPr="00116F0C">
          <w:rPr>
            <w:rFonts w:eastAsia="Times New Roman" w:cs="Times New Roman"/>
            <w:color w:val="0000FF"/>
            <w:sz w:val="20"/>
            <w:szCs w:val="20"/>
            <w:u w:val="single"/>
            <w:lang w:eastAsia="it-IT"/>
          </w:rPr>
          <w:t>Lubowski</w:t>
        </w:r>
        <w:proofErr w:type="spellEnd"/>
      </w:hyperlink>
      <w:r w:rsidRPr="00116F0C">
        <w:rPr>
          <w:rFonts w:eastAsia="Times New Roman" w:cs="Times New Roman"/>
          <w:sz w:val="20"/>
          <w:szCs w:val="20"/>
          <w:lang w:eastAsia="it-IT"/>
        </w:rPr>
        <w:t xml:space="preserve">, collaboratore del presidente </w:t>
      </w:r>
      <w:proofErr w:type="spellStart"/>
      <w:r w:rsidRPr="00116F0C">
        <w:rPr>
          <w:rFonts w:eastAsia="Times New Roman" w:cs="Times New Roman"/>
          <w:sz w:val="20"/>
          <w:szCs w:val="20"/>
          <w:lang w:eastAsia="it-IT"/>
        </w:rPr>
        <w:t>Nujoma</w:t>
      </w:r>
      <w:proofErr w:type="spellEnd"/>
      <w:r w:rsidRPr="00116F0C">
        <w:rPr>
          <w:rFonts w:eastAsia="Times New Roman" w:cs="Times New Roman"/>
          <w:sz w:val="20"/>
          <w:szCs w:val="20"/>
          <w:lang w:eastAsia="it-IT"/>
        </w:rPr>
        <w:t xml:space="preserve"> ai tempi dell'indipendenza. Il secondo partito politico del paese è l'</w:t>
      </w:r>
      <w:hyperlink r:id="rId100" w:tooltip="Alleanza Democratica di Turnhalle (la pagina non esiste)" w:history="1">
        <w:r w:rsidRPr="00116F0C">
          <w:rPr>
            <w:rFonts w:eastAsia="Times New Roman" w:cs="Times New Roman"/>
            <w:color w:val="0000FF"/>
            <w:sz w:val="20"/>
            <w:szCs w:val="20"/>
            <w:u w:val="single"/>
            <w:lang w:eastAsia="it-IT"/>
          </w:rPr>
          <w:t xml:space="preserve">Alleanza Democratica di </w:t>
        </w:r>
        <w:proofErr w:type="spellStart"/>
        <w:r w:rsidRPr="00116F0C">
          <w:rPr>
            <w:rFonts w:eastAsia="Times New Roman" w:cs="Times New Roman"/>
            <w:color w:val="0000FF"/>
            <w:sz w:val="20"/>
            <w:szCs w:val="20"/>
            <w:u w:val="single"/>
            <w:lang w:eastAsia="it-IT"/>
          </w:rPr>
          <w:t>Turnhalle</w:t>
        </w:r>
        <w:proofErr w:type="spellEnd"/>
      </w:hyperlink>
      <w:r w:rsidRPr="00116F0C">
        <w:rPr>
          <w:rFonts w:eastAsia="Times New Roman" w:cs="Times New Roman"/>
          <w:sz w:val="20"/>
          <w:szCs w:val="20"/>
          <w:lang w:eastAsia="it-IT"/>
        </w:rPr>
        <w:t xml:space="preserve"> (DTA), fondato negli </w:t>
      </w:r>
      <w:hyperlink r:id="rId101" w:tooltip="Anni 1970" w:history="1">
        <w:r w:rsidRPr="00116F0C">
          <w:rPr>
            <w:rFonts w:eastAsia="Times New Roman" w:cs="Times New Roman"/>
            <w:color w:val="0000FF"/>
            <w:sz w:val="20"/>
            <w:szCs w:val="20"/>
            <w:u w:val="single"/>
            <w:lang w:eastAsia="it-IT"/>
          </w:rPr>
          <w:t>anni settanta</w:t>
        </w:r>
      </w:hyperlink>
      <w:r w:rsidRPr="00116F0C">
        <w:rPr>
          <w:rFonts w:eastAsia="Times New Roman" w:cs="Times New Roman"/>
          <w:sz w:val="20"/>
          <w:szCs w:val="20"/>
          <w:lang w:eastAsia="it-IT"/>
        </w:rPr>
        <w:t xml:space="preserve"> come federazione di diversi partiti, inclusi partiti a carattere etnico come la </w:t>
      </w:r>
      <w:hyperlink r:id="rId102" w:tooltip="Christian Democrat Union (la pagina non esiste)" w:history="1">
        <w:r w:rsidRPr="00116F0C">
          <w:rPr>
            <w:rFonts w:eastAsia="Times New Roman" w:cs="Times New Roman"/>
            <w:color w:val="0000FF"/>
            <w:sz w:val="20"/>
            <w:szCs w:val="20"/>
            <w:u w:val="single"/>
            <w:lang w:eastAsia="it-IT"/>
          </w:rPr>
          <w:t xml:space="preserve">Christian </w:t>
        </w:r>
        <w:proofErr w:type="spellStart"/>
        <w:r w:rsidRPr="00116F0C">
          <w:rPr>
            <w:rFonts w:eastAsia="Times New Roman" w:cs="Times New Roman"/>
            <w:color w:val="0000FF"/>
            <w:sz w:val="20"/>
            <w:szCs w:val="20"/>
            <w:u w:val="single"/>
            <w:lang w:eastAsia="it-IT"/>
          </w:rPr>
          <w:t>Democrat</w:t>
        </w:r>
        <w:proofErr w:type="spellEnd"/>
        <w:r w:rsidRPr="00116F0C">
          <w:rPr>
            <w:rFonts w:eastAsia="Times New Roman" w:cs="Times New Roman"/>
            <w:color w:val="0000FF"/>
            <w:sz w:val="20"/>
            <w:szCs w:val="20"/>
            <w:u w:val="single"/>
            <w:lang w:eastAsia="it-IT"/>
          </w:rPr>
          <w:t xml:space="preserve"> Union</w:t>
        </w:r>
      </w:hyperlink>
      <w:r w:rsidRPr="00116F0C">
        <w:rPr>
          <w:rFonts w:eastAsia="Times New Roman" w:cs="Times New Roman"/>
          <w:sz w:val="20"/>
          <w:szCs w:val="20"/>
          <w:lang w:eastAsia="it-IT"/>
        </w:rPr>
        <w:t xml:space="preserve"> (CDU), a prevalenza </w:t>
      </w:r>
      <w:hyperlink r:id="rId103" w:tooltip="Cape coloured" w:history="1">
        <w:r w:rsidRPr="00116F0C">
          <w:rPr>
            <w:rFonts w:eastAsia="Times New Roman" w:cs="Times New Roman"/>
            <w:color w:val="0000FF"/>
            <w:sz w:val="20"/>
            <w:szCs w:val="20"/>
            <w:u w:val="single"/>
            <w:lang w:eastAsia="it-IT"/>
          </w:rPr>
          <w:t>coloured</w:t>
        </w:r>
      </w:hyperlink>
      <w:r w:rsidRPr="00116F0C">
        <w:rPr>
          <w:rFonts w:eastAsia="Times New Roman" w:cs="Times New Roman"/>
          <w:sz w:val="20"/>
          <w:szCs w:val="20"/>
          <w:lang w:eastAsia="it-IT"/>
        </w:rPr>
        <w:t xml:space="preserve">, e il </w:t>
      </w:r>
      <w:hyperlink r:id="rId104" w:tooltip="Partito Repubblicano (Namibia)" w:history="1">
        <w:r w:rsidRPr="00116F0C">
          <w:rPr>
            <w:rFonts w:eastAsia="Times New Roman" w:cs="Times New Roman"/>
            <w:color w:val="0000FF"/>
            <w:sz w:val="20"/>
            <w:szCs w:val="20"/>
            <w:u w:val="single"/>
            <w:lang w:eastAsia="it-IT"/>
          </w:rPr>
          <w:t>Partito Repubblicano</w:t>
        </w:r>
      </w:hyperlink>
      <w:r w:rsidRPr="00116F0C">
        <w:rPr>
          <w:rFonts w:eastAsia="Times New Roman" w:cs="Times New Roman"/>
          <w:sz w:val="20"/>
          <w:szCs w:val="20"/>
          <w:lang w:eastAsia="it-IT"/>
        </w:rPr>
        <w:t xml:space="preserve"> (RP) degli </w:t>
      </w:r>
      <w:hyperlink r:id="rId105" w:tooltip="Afrikaaner" w:history="1">
        <w:proofErr w:type="spellStart"/>
        <w:r w:rsidRPr="00116F0C">
          <w:rPr>
            <w:rFonts w:eastAsia="Times New Roman" w:cs="Times New Roman"/>
            <w:color w:val="0000FF"/>
            <w:sz w:val="20"/>
            <w:szCs w:val="20"/>
            <w:u w:val="single"/>
            <w:lang w:eastAsia="it-IT"/>
          </w:rPr>
          <w:t>afrikaaner</w:t>
        </w:r>
        <w:proofErr w:type="spellEnd"/>
      </w:hyperlink>
      <w:r w:rsidRPr="00116F0C">
        <w:rPr>
          <w:rFonts w:eastAsia="Times New Roman" w:cs="Times New Roman"/>
          <w:sz w:val="20"/>
          <w:szCs w:val="20"/>
          <w:lang w:eastAsia="it-IT"/>
        </w:rPr>
        <w:t>.</w:t>
      </w:r>
      <w:hyperlink r:id="rId106" w:anchor="cite_note-8" w:history="1">
        <w:r w:rsidRPr="00116F0C">
          <w:rPr>
            <w:rFonts w:eastAsia="Times New Roman" w:cs="Times New Roman"/>
            <w:color w:val="0000FF"/>
            <w:sz w:val="20"/>
            <w:szCs w:val="20"/>
            <w:u w:val="single"/>
            <w:vertAlign w:val="superscript"/>
            <w:lang w:eastAsia="it-IT"/>
          </w:rPr>
          <w:t>[8]</w:t>
        </w:r>
      </w:hyperlink>
      <w:r w:rsidRPr="00116F0C">
        <w:rPr>
          <w:rFonts w:eastAsia="Times New Roman" w:cs="Times New Roman"/>
          <w:sz w:val="20"/>
          <w:szCs w:val="20"/>
          <w:lang w:eastAsia="it-IT"/>
        </w:rPr>
        <w:t xml:space="preserve"> </w:t>
      </w:r>
    </w:p>
    <w:p w:rsidR="00116F0C" w:rsidRPr="00116F0C" w:rsidRDefault="00116F0C" w:rsidP="00116F0C">
      <w:pPr>
        <w:rPr>
          <w:i/>
          <w:sz w:val="20"/>
          <w:szCs w:val="20"/>
        </w:rPr>
      </w:pPr>
      <w:bookmarkStart w:id="0" w:name="_GoBack"/>
      <w:bookmarkEnd w:id="0"/>
      <w:r>
        <w:rPr>
          <w:rFonts w:eastAsia="Times New Roman" w:cs="Times New Roman"/>
          <w:noProof/>
          <w:sz w:val="20"/>
          <w:szCs w:val="20"/>
          <w:lang w:eastAsia="it-IT"/>
        </w:rPr>
        <mc:AlternateContent>
          <mc:Choice Requires="wps">
            <w:drawing>
              <wp:anchor distT="0" distB="0" distL="114300" distR="114300" simplePos="0" relativeHeight="251661312" behindDoc="0" locked="0" layoutInCell="1" allowOverlap="1" wp14:anchorId="2C76C0C2" wp14:editId="62CD97C9">
                <wp:simplePos x="0" y="0"/>
                <wp:positionH relativeFrom="column">
                  <wp:posOffset>916205</wp:posOffset>
                </wp:positionH>
                <wp:positionV relativeFrom="paragraph">
                  <wp:posOffset>145491</wp:posOffset>
                </wp:positionV>
                <wp:extent cx="2461317" cy="323134"/>
                <wp:effectExtent l="0" t="0" r="15240" b="20320"/>
                <wp:wrapNone/>
                <wp:docPr id="5" name="Casella di testo 5"/>
                <wp:cNvGraphicFramePr/>
                <a:graphic xmlns:a="http://schemas.openxmlformats.org/drawingml/2006/main">
                  <a:graphicData uri="http://schemas.microsoft.com/office/word/2010/wordprocessingShape">
                    <wps:wsp>
                      <wps:cNvSpPr txBox="1"/>
                      <wps:spPr>
                        <a:xfrm>
                          <a:off x="0" y="0"/>
                          <a:ext cx="2461317" cy="3231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6F0C" w:rsidRDefault="00116F0C">
                            <w:r>
                              <w:t>Cartina rappresentativa dello stato.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5" o:spid="_x0000_s1028" type="#_x0000_t202" style="position:absolute;margin-left:72.15pt;margin-top:11.45pt;width:193.8pt;height:2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" fillcolor="white [3201]" strokeweight=".5pt">
                <v:textbox>
                  <w:txbxContent>
                    <w:p w:rsidR="00116F0C" w:rsidRDefault="00116F0C">
                      <w:r>
                        <w:t>Cartina rappresentativa dello stato.</w:t>
                      </w:r>
                    </w:p>
                  </w:txbxContent>
                </v:textbox>
              </v:shape>
            </w:pict>
          </mc:Fallback>
        </mc:AlternateContent>
      </w:r>
    </w:p>
    <w:sectPr w:rsidR="00116F0C" w:rsidRPr="00116F0C">
      <w:headerReference w:type="default" r:id="rId10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F0C" w:rsidRDefault="00116F0C" w:rsidP="00116F0C">
      <w:pPr>
        <w:spacing w:after="0" w:line="240" w:lineRule="auto"/>
      </w:pPr>
      <w:r>
        <w:separator/>
      </w:r>
    </w:p>
  </w:endnote>
  <w:endnote w:type="continuationSeparator" w:id="0">
    <w:p w:rsidR="00116F0C" w:rsidRDefault="00116F0C" w:rsidP="0011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F0C" w:rsidRDefault="00116F0C" w:rsidP="00116F0C">
      <w:pPr>
        <w:spacing w:after="0" w:line="240" w:lineRule="auto"/>
      </w:pPr>
      <w:r>
        <w:separator/>
      </w:r>
    </w:p>
  </w:footnote>
  <w:footnote w:type="continuationSeparator" w:id="0">
    <w:p w:rsidR="00116F0C" w:rsidRDefault="00116F0C" w:rsidP="00116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F0C" w:rsidRDefault="00116F0C">
    <w:pPr>
      <w:pStyle w:val="Intestazione"/>
    </w:pPr>
    <w:r>
      <w:t>PRESENTAZIONE: NAMIBIA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D3159"/>
    <w:multiLevelType w:val="multilevel"/>
    <w:tmpl w:val="C7DA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4B1EBE"/>
    <w:multiLevelType w:val="multilevel"/>
    <w:tmpl w:val="D2B4FC62"/>
    <w:lvl w:ilvl="0">
      <w:start w:val="1"/>
      <w:numFmt w:val="lowerLetter"/>
      <w:lvlText w:val="%1."/>
      <w:lvlJc w:val="left"/>
      <w:pPr>
        <w:tabs>
          <w:tab w:val="num" w:pos="720"/>
        </w:tabs>
        <w:ind w:left="720" w:hanging="360"/>
      </w:pPr>
      <w:rPr>
        <w:rFonts w:asciiTheme="minorHAnsi" w:eastAsia="Times New Roman" w:hAnsiTheme="minorHAns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0C"/>
    <w:rsid w:val="00116F0C"/>
    <w:rsid w:val="00737D2C"/>
    <w:rsid w:val="00DC09CE"/>
    <w:rsid w:val="00F020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116F0C"/>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16F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6F0C"/>
  </w:style>
  <w:style w:type="paragraph" w:styleId="Pidipagina">
    <w:name w:val="footer"/>
    <w:basedOn w:val="Normale"/>
    <w:link w:val="PidipaginaCarattere"/>
    <w:uiPriority w:val="99"/>
    <w:unhideWhenUsed/>
    <w:rsid w:val="00116F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6F0C"/>
  </w:style>
  <w:style w:type="paragraph" w:styleId="Testofumetto">
    <w:name w:val="Balloon Text"/>
    <w:basedOn w:val="Normale"/>
    <w:link w:val="TestofumettoCarattere"/>
    <w:uiPriority w:val="99"/>
    <w:semiHidden/>
    <w:unhideWhenUsed/>
    <w:rsid w:val="00116F0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6F0C"/>
    <w:rPr>
      <w:rFonts w:ascii="Tahoma" w:hAnsi="Tahoma" w:cs="Tahoma"/>
      <w:sz w:val="16"/>
      <w:szCs w:val="16"/>
    </w:rPr>
  </w:style>
  <w:style w:type="character" w:styleId="Collegamentoipertestuale">
    <w:name w:val="Hyperlink"/>
    <w:basedOn w:val="Carpredefinitoparagrafo"/>
    <w:uiPriority w:val="99"/>
    <w:semiHidden/>
    <w:unhideWhenUsed/>
    <w:rsid w:val="00116F0C"/>
    <w:rPr>
      <w:color w:val="0000FF"/>
      <w:u w:val="single"/>
    </w:rPr>
  </w:style>
  <w:style w:type="paragraph" w:styleId="NormaleWeb">
    <w:name w:val="Normal (Web)"/>
    <w:basedOn w:val="Normale"/>
    <w:uiPriority w:val="99"/>
    <w:semiHidden/>
    <w:unhideWhenUsed/>
    <w:rsid w:val="00116F0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116F0C"/>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116F0C"/>
  </w:style>
  <w:style w:type="paragraph" w:styleId="Paragrafoelenco">
    <w:name w:val="List Paragraph"/>
    <w:basedOn w:val="Normale"/>
    <w:uiPriority w:val="34"/>
    <w:qFormat/>
    <w:rsid w:val="00116F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116F0C"/>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16F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6F0C"/>
  </w:style>
  <w:style w:type="paragraph" w:styleId="Pidipagina">
    <w:name w:val="footer"/>
    <w:basedOn w:val="Normale"/>
    <w:link w:val="PidipaginaCarattere"/>
    <w:uiPriority w:val="99"/>
    <w:unhideWhenUsed/>
    <w:rsid w:val="00116F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6F0C"/>
  </w:style>
  <w:style w:type="paragraph" w:styleId="Testofumetto">
    <w:name w:val="Balloon Text"/>
    <w:basedOn w:val="Normale"/>
    <w:link w:val="TestofumettoCarattere"/>
    <w:uiPriority w:val="99"/>
    <w:semiHidden/>
    <w:unhideWhenUsed/>
    <w:rsid w:val="00116F0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6F0C"/>
    <w:rPr>
      <w:rFonts w:ascii="Tahoma" w:hAnsi="Tahoma" w:cs="Tahoma"/>
      <w:sz w:val="16"/>
      <w:szCs w:val="16"/>
    </w:rPr>
  </w:style>
  <w:style w:type="character" w:styleId="Collegamentoipertestuale">
    <w:name w:val="Hyperlink"/>
    <w:basedOn w:val="Carpredefinitoparagrafo"/>
    <w:uiPriority w:val="99"/>
    <w:semiHidden/>
    <w:unhideWhenUsed/>
    <w:rsid w:val="00116F0C"/>
    <w:rPr>
      <w:color w:val="0000FF"/>
      <w:u w:val="single"/>
    </w:rPr>
  </w:style>
  <w:style w:type="paragraph" w:styleId="NormaleWeb">
    <w:name w:val="Normal (Web)"/>
    <w:basedOn w:val="Normale"/>
    <w:uiPriority w:val="99"/>
    <w:semiHidden/>
    <w:unhideWhenUsed/>
    <w:rsid w:val="00116F0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116F0C"/>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116F0C"/>
  </w:style>
  <w:style w:type="paragraph" w:styleId="Paragrafoelenco">
    <w:name w:val="List Paragraph"/>
    <w:basedOn w:val="Normale"/>
    <w:uiPriority w:val="34"/>
    <w:qFormat/>
    <w:rsid w:val="00116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861845">
      <w:bodyDiv w:val="1"/>
      <w:marLeft w:val="0"/>
      <w:marRight w:val="0"/>
      <w:marTop w:val="0"/>
      <w:marBottom w:val="0"/>
      <w:divBdr>
        <w:top w:val="none" w:sz="0" w:space="0" w:color="auto"/>
        <w:left w:val="none" w:sz="0" w:space="0" w:color="auto"/>
        <w:bottom w:val="none" w:sz="0" w:space="0" w:color="auto"/>
        <w:right w:val="none" w:sz="0" w:space="0" w:color="auto"/>
      </w:divBdr>
    </w:div>
    <w:div w:id="904338595">
      <w:bodyDiv w:val="1"/>
      <w:marLeft w:val="0"/>
      <w:marRight w:val="0"/>
      <w:marTop w:val="0"/>
      <w:marBottom w:val="0"/>
      <w:divBdr>
        <w:top w:val="none" w:sz="0" w:space="0" w:color="auto"/>
        <w:left w:val="none" w:sz="0" w:space="0" w:color="auto"/>
        <w:bottom w:val="none" w:sz="0" w:space="0" w:color="auto"/>
        <w:right w:val="none" w:sz="0" w:space="0" w:color="auto"/>
      </w:divBdr>
    </w:div>
    <w:div w:id="961112800">
      <w:bodyDiv w:val="1"/>
      <w:marLeft w:val="0"/>
      <w:marRight w:val="0"/>
      <w:marTop w:val="0"/>
      <w:marBottom w:val="0"/>
      <w:divBdr>
        <w:top w:val="none" w:sz="0" w:space="0" w:color="auto"/>
        <w:left w:val="none" w:sz="0" w:space="0" w:color="auto"/>
        <w:bottom w:val="none" w:sz="0" w:space="0" w:color="auto"/>
        <w:right w:val="none" w:sz="0" w:space="0" w:color="auto"/>
      </w:divBdr>
    </w:div>
    <w:div w:id="1500465016">
      <w:bodyDiv w:val="1"/>
      <w:marLeft w:val="0"/>
      <w:marRight w:val="0"/>
      <w:marTop w:val="0"/>
      <w:marBottom w:val="0"/>
      <w:divBdr>
        <w:top w:val="none" w:sz="0" w:space="0" w:color="auto"/>
        <w:left w:val="none" w:sz="0" w:space="0" w:color="auto"/>
        <w:bottom w:val="none" w:sz="0" w:space="0" w:color="auto"/>
        <w:right w:val="none" w:sz="0" w:space="0" w:color="auto"/>
      </w:divBdr>
    </w:div>
    <w:div w:id="206008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Regione_di_Kavango" TargetMode="External"/><Relationship Id="rId21" Type="http://schemas.openxmlformats.org/officeDocument/2006/relationships/hyperlink" Target="https://it.wikipedia.org/wiki/Luteranesimo" TargetMode="External"/><Relationship Id="rId42" Type="http://schemas.openxmlformats.org/officeDocument/2006/relationships/hyperlink" Target="https://it.wikipedia.org/wiki/Otjiwarongo" TargetMode="External"/><Relationship Id="rId47" Type="http://schemas.openxmlformats.org/officeDocument/2006/relationships/hyperlink" Target="https://it.wikipedia.org/wiki/Industria_mineraria" TargetMode="External"/><Relationship Id="rId63" Type="http://schemas.openxmlformats.org/officeDocument/2006/relationships/hyperlink" Target="https://it.wikipedia.org/wiki/Disoccupazione" TargetMode="External"/><Relationship Id="rId68" Type="http://schemas.openxmlformats.org/officeDocument/2006/relationships/hyperlink" Target="https://it.wikipedia.org/wiki/Parlamento" TargetMode="External"/><Relationship Id="rId84" Type="http://schemas.openxmlformats.org/officeDocument/2006/relationships/hyperlink" Target="https://it.wikipedia.org/wiki/Afrikaaner" TargetMode="External"/><Relationship Id="rId89" Type="http://schemas.openxmlformats.org/officeDocument/2006/relationships/hyperlink" Target="https://it.wikipedia.org/wiki/Parlamento" TargetMode="External"/><Relationship Id="rId16" Type="http://schemas.openxmlformats.org/officeDocument/2006/relationships/hyperlink" Target="https://it.wikipedia.org/wiki/Madrelingua" TargetMode="External"/><Relationship Id="rId107" Type="http://schemas.openxmlformats.org/officeDocument/2006/relationships/header" Target="header1.xml"/><Relationship Id="rId11" Type="http://schemas.openxmlformats.org/officeDocument/2006/relationships/hyperlink" Target="https://it.wikipedia.org/wiki/Lingua_inglese" TargetMode="External"/><Relationship Id="rId32" Type="http://schemas.openxmlformats.org/officeDocument/2006/relationships/hyperlink" Target="https://it.wikipedia.org/wiki/Regione_dell%27Oshana" TargetMode="External"/><Relationship Id="rId37" Type="http://schemas.openxmlformats.org/officeDocument/2006/relationships/hyperlink" Target="https://it.wikipedia.org/wiki/Swakopmund" TargetMode="External"/><Relationship Id="rId53" Type="http://schemas.openxmlformats.org/officeDocument/2006/relationships/hyperlink" Target="https://it.wikipedia.org/wiki/Ferro" TargetMode="External"/><Relationship Id="rId58" Type="http://schemas.openxmlformats.org/officeDocument/2006/relationships/hyperlink" Target="https://it.wikipedia.org/wiki/Allevamento" TargetMode="External"/><Relationship Id="rId74" Type="http://schemas.openxmlformats.org/officeDocument/2006/relationships/hyperlink" Target="https://it.wikipedia.org/wiki/Indipendenza" TargetMode="External"/><Relationship Id="rId79" Type="http://schemas.openxmlformats.org/officeDocument/2006/relationships/hyperlink" Target="https://it.wikipedia.org/w/index.php?title=Alleanza_Democratica_di_Turnhalle&amp;action=edit&amp;redlink=1" TargetMode="External"/><Relationship Id="rId102" Type="http://schemas.openxmlformats.org/officeDocument/2006/relationships/hyperlink" Target="https://it.wikipedia.org/w/index.php?title=Christian_Democrat_Union&amp;action=edit&amp;redlink=1" TargetMode="External"/><Relationship Id="rId5" Type="http://schemas.openxmlformats.org/officeDocument/2006/relationships/webSettings" Target="webSettings.xml"/><Relationship Id="rId90" Type="http://schemas.openxmlformats.org/officeDocument/2006/relationships/hyperlink" Target="https://it.wikipedia.org/wiki/Bicameralismo" TargetMode="External"/><Relationship Id="rId95" Type="http://schemas.openxmlformats.org/officeDocument/2006/relationships/hyperlink" Target="https://it.wikipedia.org/wiki/Indipendenza" TargetMode="External"/><Relationship Id="rId22" Type="http://schemas.openxmlformats.org/officeDocument/2006/relationships/hyperlink" Target="https://it.wikipedia.org/wiki/Regione_di_Caprivi" TargetMode="External"/><Relationship Id="rId27" Type="http://schemas.openxmlformats.org/officeDocument/2006/relationships/hyperlink" Target="https://it.wikipedia.org/wiki/Regione_di_Khomas" TargetMode="External"/><Relationship Id="rId43" Type="http://schemas.openxmlformats.org/officeDocument/2006/relationships/hyperlink" Target="https://it.wikipedia.org/wiki/Ondangwa" TargetMode="External"/><Relationship Id="rId48" Type="http://schemas.openxmlformats.org/officeDocument/2006/relationships/hyperlink" Target="https://it.wikipedia.org/wiki/Prodotto_Interno_Lordo" TargetMode="External"/><Relationship Id="rId64" Type="http://schemas.openxmlformats.org/officeDocument/2006/relationships/image" Target="media/image2.png"/><Relationship Id="rId69" Type="http://schemas.openxmlformats.org/officeDocument/2006/relationships/hyperlink" Target="https://it.wikipedia.org/wiki/Bicameralismo" TargetMode="External"/><Relationship Id="rId80" Type="http://schemas.openxmlformats.org/officeDocument/2006/relationships/hyperlink" Target="https://it.wikipedia.org/wiki/Anni_1970" TargetMode="External"/><Relationship Id="rId85" Type="http://schemas.openxmlformats.org/officeDocument/2006/relationships/hyperlink" Target="https://it.wikipedia.org/wiki/Namibia" TargetMode="External"/><Relationship Id="rId12" Type="http://schemas.openxmlformats.org/officeDocument/2006/relationships/hyperlink" Target="https://it.wikipedia.org/wiki/Lingua_tedesca" TargetMode="External"/><Relationship Id="rId17" Type="http://schemas.openxmlformats.org/officeDocument/2006/relationships/hyperlink" Target="https://it.wikipedia.org/wiki/Scuola_primaria" TargetMode="External"/><Relationship Id="rId33" Type="http://schemas.openxmlformats.org/officeDocument/2006/relationships/hyperlink" Target="https://it.wikipedia.org/wiki/Regione_di_Oshikoto" TargetMode="External"/><Relationship Id="rId38" Type="http://schemas.openxmlformats.org/officeDocument/2006/relationships/hyperlink" Target="https://it.wikipedia.org/wiki/Walvis_Bay" TargetMode="External"/><Relationship Id="rId59" Type="http://schemas.openxmlformats.org/officeDocument/2006/relationships/hyperlink" Target="https://it.wikipedia.org/wiki/Mais" TargetMode="External"/><Relationship Id="rId103" Type="http://schemas.openxmlformats.org/officeDocument/2006/relationships/hyperlink" Target="https://it.wikipedia.org/wiki/Cape_coloured" TargetMode="External"/><Relationship Id="rId108" Type="http://schemas.openxmlformats.org/officeDocument/2006/relationships/fontTable" Target="fontTable.xml"/><Relationship Id="rId54" Type="http://schemas.openxmlformats.org/officeDocument/2006/relationships/hyperlink" Target="https://it.wikipedia.org/wiki/Zinco" TargetMode="External"/><Relationship Id="rId70" Type="http://schemas.openxmlformats.org/officeDocument/2006/relationships/hyperlink" Target="https://it.wikipedia.org/wiki/Potere_legislativo" TargetMode="External"/><Relationship Id="rId75" Type="http://schemas.openxmlformats.org/officeDocument/2006/relationships/hyperlink" Target="https://it.wikipedia.org/wiki/Marxismo" TargetMode="External"/><Relationship Id="rId91" Type="http://schemas.openxmlformats.org/officeDocument/2006/relationships/hyperlink" Target="https://it.wikipedia.org/wiki/Potere_legislativo" TargetMode="External"/><Relationship Id="rId96" Type="http://schemas.openxmlformats.org/officeDocument/2006/relationships/hyperlink" Target="https://it.wikipedia.org/wiki/Marxismo"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it.wikipedia.org/wiki/Lingua_khoisan" TargetMode="External"/><Relationship Id="rId23" Type="http://schemas.openxmlformats.org/officeDocument/2006/relationships/hyperlink" Target="https://it.wikipedia.org/wiki/Regione_degli_Erongo" TargetMode="External"/><Relationship Id="rId28" Type="http://schemas.openxmlformats.org/officeDocument/2006/relationships/hyperlink" Target="https://it.wikipedia.org/wiki/Regione_del_Kunene" TargetMode="External"/><Relationship Id="rId36" Type="http://schemas.openxmlformats.org/officeDocument/2006/relationships/hyperlink" Target="https://it.wikipedia.org/wiki/L%C3%BCderitz" TargetMode="External"/><Relationship Id="rId49" Type="http://schemas.openxmlformats.org/officeDocument/2006/relationships/hyperlink" Target="https://it.wikipedia.org/w/index.php?title=Minerali_non_combustibili&amp;action=edit&amp;redlink=1" TargetMode="External"/><Relationship Id="rId57" Type="http://schemas.openxmlformats.org/officeDocument/2006/relationships/hyperlink" Target="https://it.wikipedia.org/wiki/Agricoltura" TargetMode="External"/><Relationship Id="rId106" Type="http://schemas.openxmlformats.org/officeDocument/2006/relationships/hyperlink" Target="https://it.wikipedia.org/wiki/Namibia" TargetMode="External"/><Relationship Id="rId10" Type="http://schemas.openxmlformats.org/officeDocument/2006/relationships/hyperlink" Target="https://it.wikipedia.org/wiki/Crescita_demografica" TargetMode="External"/><Relationship Id="rId31" Type="http://schemas.openxmlformats.org/officeDocument/2006/relationships/hyperlink" Target="https://it.wikipedia.org/wiki/Regione_di_Omusati" TargetMode="External"/><Relationship Id="rId44" Type="http://schemas.openxmlformats.org/officeDocument/2006/relationships/hyperlink" Target="https://it.wikipedia.org/wiki/Tsumeb" TargetMode="External"/><Relationship Id="rId52" Type="http://schemas.openxmlformats.org/officeDocument/2006/relationships/hyperlink" Target="https://it.wikipedia.org/wiki/Piombo" TargetMode="External"/><Relationship Id="rId60" Type="http://schemas.openxmlformats.org/officeDocument/2006/relationships/hyperlink" Target="https://it.wikipedia.org/wiki/Panicum_miliaceum" TargetMode="External"/><Relationship Id="rId65" Type="http://schemas.openxmlformats.org/officeDocument/2006/relationships/hyperlink" Target="https://it.wikipedia.org/wiki/Presidenti_della_Namibia" TargetMode="External"/><Relationship Id="rId73" Type="http://schemas.openxmlformats.org/officeDocument/2006/relationships/hyperlink" Target="https://it.wikipedia.org/wiki/SWAPO" TargetMode="External"/><Relationship Id="rId78" Type="http://schemas.openxmlformats.org/officeDocument/2006/relationships/hyperlink" Target="https://it.wikipedia.org/wiki/Anton_Lubowski" TargetMode="External"/><Relationship Id="rId81" Type="http://schemas.openxmlformats.org/officeDocument/2006/relationships/hyperlink" Target="https://it.wikipedia.org/w/index.php?title=Christian_Democrat_Union&amp;action=edit&amp;redlink=1" TargetMode="External"/><Relationship Id="rId86" Type="http://schemas.openxmlformats.org/officeDocument/2006/relationships/hyperlink" Target="https://it.wikipedia.org/wiki/Presidenti_della_Namibia" TargetMode="External"/><Relationship Id="rId94" Type="http://schemas.openxmlformats.org/officeDocument/2006/relationships/hyperlink" Target="https://it.wikipedia.org/wiki/SWAPO" TargetMode="External"/><Relationship Id="rId99" Type="http://schemas.openxmlformats.org/officeDocument/2006/relationships/hyperlink" Target="https://it.wikipedia.org/wiki/Anton_Lubowski" TargetMode="External"/><Relationship Id="rId101" Type="http://schemas.openxmlformats.org/officeDocument/2006/relationships/hyperlink" Target="https://it.wikipedia.org/wiki/Anni_1970" TargetMode="External"/><Relationship Id="rId4" Type="http://schemas.openxmlformats.org/officeDocument/2006/relationships/settings" Target="settings.xml"/><Relationship Id="rId9" Type="http://schemas.openxmlformats.org/officeDocument/2006/relationships/hyperlink" Target="https://it.wikipedia.org/wiki/Densit%C3%A0_di_popolazione" TargetMode="External"/><Relationship Id="rId13" Type="http://schemas.openxmlformats.org/officeDocument/2006/relationships/hyperlink" Target="https://it.wikipedia.org/wiki/Lingua_afrikaans" TargetMode="External"/><Relationship Id="rId18" Type="http://schemas.openxmlformats.org/officeDocument/2006/relationships/hyperlink" Target="https://it.wikipedia.org/wiki/Namibia" TargetMode="External"/><Relationship Id="rId39" Type="http://schemas.openxmlformats.org/officeDocument/2006/relationships/hyperlink" Target="https://it.wikipedia.org/wiki/Mariental_(Namibia)" TargetMode="External"/><Relationship Id="rId109" Type="http://schemas.openxmlformats.org/officeDocument/2006/relationships/theme" Target="theme/theme1.xml"/><Relationship Id="rId34" Type="http://schemas.openxmlformats.org/officeDocument/2006/relationships/hyperlink" Target="https://it.wikipedia.org/wiki/Regione_di_Otjozondjupa" TargetMode="External"/><Relationship Id="rId50" Type="http://schemas.openxmlformats.org/officeDocument/2006/relationships/hyperlink" Target="https://it.wikipedia.org/wiki/Uranio" TargetMode="External"/><Relationship Id="rId55" Type="http://schemas.openxmlformats.org/officeDocument/2006/relationships/hyperlink" Target="https://it.wikipedia.org/wiki/Argento" TargetMode="External"/><Relationship Id="rId76" Type="http://schemas.openxmlformats.org/officeDocument/2006/relationships/hyperlink" Target="https://it.wikipedia.org/wiki/Partito" TargetMode="External"/><Relationship Id="rId97" Type="http://schemas.openxmlformats.org/officeDocument/2006/relationships/hyperlink" Target="https://it.wikipedia.org/wiki/Partito" TargetMode="External"/><Relationship Id="rId104" Type="http://schemas.openxmlformats.org/officeDocument/2006/relationships/hyperlink" Target="https://it.wikipedia.org/wiki/Partito_Repubblicano_(Namibia)" TargetMode="External"/><Relationship Id="rId7" Type="http://schemas.openxmlformats.org/officeDocument/2006/relationships/endnotes" Target="endnotes.xml"/><Relationship Id="rId71" Type="http://schemas.openxmlformats.org/officeDocument/2006/relationships/hyperlink" Target="https://it.wikipedia.org/wiki/Distretti_elettorali_della_Namibia" TargetMode="External"/><Relationship Id="rId92" Type="http://schemas.openxmlformats.org/officeDocument/2006/relationships/hyperlink" Target="https://it.wikipedia.org/wiki/Distretti_elettorali_della_Namibia" TargetMode="External"/><Relationship Id="rId2" Type="http://schemas.openxmlformats.org/officeDocument/2006/relationships/styles" Target="styles.xml"/><Relationship Id="rId29" Type="http://schemas.openxmlformats.org/officeDocument/2006/relationships/hyperlink" Target="https://it.wikipedia.org/wiki/Regione_di_Ohangwena" TargetMode="External"/><Relationship Id="rId24" Type="http://schemas.openxmlformats.org/officeDocument/2006/relationships/hyperlink" Target="https://it.wikipedia.org/wiki/Regione_di_Hardap" TargetMode="External"/><Relationship Id="rId40" Type="http://schemas.openxmlformats.org/officeDocument/2006/relationships/hyperlink" Target="https://it.wikipedia.org/wiki/Keetmanshoop" TargetMode="External"/><Relationship Id="rId45" Type="http://schemas.openxmlformats.org/officeDocument/2006/relationships/hyperlink" Target="https://it.wikipedia.org/wiki/Sudafrica" TargetMode="External"/><Relationship Id="rId66" Type="http://schemas.openxmlformats.org/officeDocument/2006/relationships/hyperlink" Target="https://it.wikipedia.org/wiki/Primi_ministri_della_Namibia" TargetMode="External"/><Relationship Id="rId87" Type="http://schemas.openxmlformats.org/officeDocument/2006/relationships/hyperlink" Target="https://it.wikipedia.org/wiki/Primi_ministri_della_Namibia" TargetMode="External"/><Relationship Id="rId61" Type="http://schemas.openxmlformats.org/officeDocument/2006/relationships/hyperlink" Target="https://it.wikipedia.org/wiki/Lana" TargetMode="External"/><Relationship Id="rId82" Type="http://schemas.openxmlformats.org/officeDocument/2006/relationships/hyperlink" Target="https://it.wikipedia.org/wiki/Cape_coloured" TargetMode="External"/><Relationship Id="rId19" Type="http://schemas.openxmlformats.org/officeDocument/2006/relationships/hyperlink" Target="https://it.wikipedia.org/wiki/Namibia" TargetMode="External"/><Relationship Id="rId14" Type="http://schemas.openxmlformats.org/officeDocument/2006/relationships/hyperlink" Target="https://it.wikipedia.org/wiki/Lingue_bantu" TargetMode="External"/><Relationship Id="rId30" Type="http://schemas.openxmlformats.org/officeDocument/2006/relationships/hyperlink" Target="https://it.wikipedia.org/wiki/Regione_di_Omaheke" TargetMode="External"/><Relationship Id="rId35" Type="http://schemas.openxmlformats.org/officeDocument/2006/relationships/hyperlink" Target="https://it.wikipedia.org/wiki/Windhoek" TargetMode="External"/><Relationship Id="rId56" Type="http://schemas.openxmlformats.org/officeDocument/2006/relationships/hyperlink" Target="https://it.wikipedia.org/wiki/Tungsteno" TargetMode="External"/><Relationship Id="rId77" Type="http://schemas.openxmlformats.org/officeDocument/2006/relationships/hyperlink" Target="https://it.wikipedia.org/wiki/Anni_1980" TargetMode="External"/><Relationship Id="rId100" Type="http://schemas.openxmlformats.org/officeDocument/2006/relationships/hyperlink" Target="https://it.wikipedia.org/w/index.php?title=Alleanza_Democratica_di_Turnhalle&amp;action=edit&amp;redlink=1" TargetMode="External"/><Relationship Id="rId105" Type="http://schemas.openxmlformats.org/officeDocument/2006/relationships/hyperlink" Target="https://it.wikipedia.org/wiki/Afrikaaner" TargetMode="External"/><Relationship Id="rId8" Type="http://schemas.openxmlformats.org/officeDocument/2006/relationships/image" Target="media/image1.png"/><Relationship Id="rId51" Type="http://schemas.openxmlformats.org/officeDocument/2006/relationships/hyperlink" Target="https://it.wikipedia.org/wiki/Diamante" TargetMode="External"/><Relationship Id="rId72" Type="http://schemas.openxmlformats.org/officeDocument/2006/relationships/hyperlink" Target="https://it.wikipedia.org/wiki/Corte_Suprema" TargetMode="External"/><Relationship Id="rId93" Type="http://schemas.openxmlformats.org/officeDocument/2006/relationships/hyperlink" Target="https://it.wikipedia.org/wiki/Corte_Suprema" TargetMode="External"/><Relationship Id="rId98" Type="http://schemas.openxmlformats.org/officeDocument/2006/relationships/hyperlink" Target="https://it.wikipedia.org/wiki/Anni_1980" TargetMode="External"/><Relationship Id="rId3" Type="http://schemas.microsoft.com/office/2007/relationships/stylesWithEffects" Target="stylesWithEffects.xml"/><Relationship Id="rId25" Type="http://schemas.openxmlformats.org/officeDocument/2006/relationships/hyperlink" Target="https://it.wikipedia.org/wiki/Regione_di_Karas" TargetMode="External"/><Relationship Id="rId46" Type="http://schemas.openxmlformats.org/officeDocument/2006/relationships/hyperlink" Target="https://it.wikipedia.org/wiki/Economia" TargetMode="External"/><Relationship Id="rId67" Type="http://schemas.openxmlformats.org/officeDocument/2006/relationships/hyperlink" Target="https://it.wikipedia.org/wiki/Gabinetto_di_governo" TargetMode="External"/><Relationship Id="rId20" Type="http://schemas.openxmlformats.org/officeDocument/2006/relationships/hyperlink" Target="https://it.wikipedia.org/wiki/Cristianesimo" TargetMode="External"/><Relationship Id="rId41" Type="http://schemas.openxmlformats.org/officeDocument/2006/relationships/hyperlink" Target="https://it.wikipedia.org/wiki/Karasburg" TargetMode="External"/><Relationship Id="rId62" Type="http://schemas.openxmlformats.org/officeDocument/2006/relationships/hyperlink" Target="https://it.wikipedia.org/wiki/Reddito_pro-capite" TargetMode="External"/><Relationship Id="rId83" Type="http://schemas.openxmlformats.org/officeDocument/2006/relationships/hyperlink" Target="https://it.wikipedia.org/wiki/Partito_Repubblicano_(Namibia)" TargetMode="External"/><Relationship Id="rId88" Type="http://schemas.openxmlformats.org/officeDocument/2006/relationships/hyperlink" Target="https://it.wikipedia.org/wiki/Gabinetto_di_govern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2218</Words>
  <Characters>12645</Characters>
  <Application>Microsoft Office Word</Application>
  <DocSecurity>0</DocSecurity>
  <Lines>105</Lines>
  <Paragraphs>29</Paragraphs>
  <ScaleCrop>false</ScaleCrop>
  <Company/>
  <LinksUpToDate>false</LinksUpToDate>
  <CharactersWithSpaces>14834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ServizioCivile</dc:creator>
  <cp:lastModifiedBy>ServizioCivile</cp:lastModifiedBy>
  <cp:revision>1</cp:revision>
  <dcterms:created xsi:type="dcterms:W3CDTF">2019-12-12T11:30:00Z</dcterms:created>
  <dcterms:modified xsi:type="dcterms:W3CDTF">2019-12-12T11:40:00Z</dcterms:modified>
</cp:coreProperties>
</file>