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72" w:rsidRDefault="004A7772">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3280410</wp:posOffset>
                </wp:positionH>
                <wp:positionV relativeFrom="paragraph">
                  <wp:posOffset>-4445</wp:posOffset>
                </wp:positionV>
                <wp:extent cx="3295650" cy="2068830"/>
                <wp:effectExtent l="0" t="0" r="19050" b="26670"/>
                <wp:wrapNone/>
                <wp:docPr id="2" name="Casella di testo 2"/>
                <wp:cNvGraphicFramePr/>
                <a:graphic xmlns:a="http://schemas.openxmlformats.org/drawingml/2006/main">
                  <a:graphicData uri="http://schemas.microsoft.com/office/word/2010/wordprocessingShape">
                    <wps:wsp>
                      <wps:cNvSpPr txBox="1"/>
                      <wps:spPr>
                        <a:xfrm>
                          <a:off x="0" y="0"/>
                          <a:ext cx="3295650" cy="2068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772" w:rsidRDefault="004A7772">
                            <w:r>
                              <w:t>Stato: Tanzania</w:t>
                            </w:r>
                          </w:p>
                          <w:p w:rsidR="004A7772" w:rsidRDefault="004A7772">
                            <w:proofErr w:type="gramStart"/>
                            <w:r>
                              <w:t>sistema</w:t>
                            </w:r>
                            <w:proofErr w:type="gramEnd"/>
                            <w:r>
                              <w:t xml:space="preserve"> politico: repubblica semipresidenziale</w:t>
                            </w:r>
                          </w:p>
                          <w:p w:rsidR="004A7772" w:rsidRDefault="004A7772">
                            <w:proofErr w:type="gramStart"/>
                            <w:r>
                              <w:t>lingue</w:t>
                            </w:r>
                            <w:proofErr w:type="gramEnd"/>
                            <w:r>
                              <w:t xml:space="preserve"> ufficiali: swahili, inglese</w:t>
                            </w:r>
                          </w:p>
                          <w:p w:rsidR="004A7772" w:rsidRDefault="004A7772">
                            <w:proofErr w:type="gramStart"/>
                            <w:r>
                              <w:t>capitale</w:t>
                            </w:r>
                            <w:proofErr w:type="gramEnd"/>
                            <w:r>
                              <w:t>: Dodoma</w:t>
                            </w:r>
                          </w:p>
                          <w:p w:rsidR="004A7772" w:rsidRDefault="004A7772">
                            <w:proofErr w:type="gramStart"/>
                            <w:r>
                              <w:t>popolazione</w:t>
                            </w:r>
                            <w:proofErr w:type="gramEnd"/>
                            <w:r>
                              <w:t>: 44.928.923 abitanti (2012)</w:t>
                            </w:r>
                          </w:p>
                          <w:p w:rsidR="004A7772" w:rsidRDefault="004A7772">
                            <w:proofErr w:type="gramStart"/>
                            <w:r>
                              <w:t>superficie</w:t>
                            </w:r>
                            <w:proofErr w:type="gramEnd"/>
                            <w:r>
                              <w:t>: 945.090 km2</w:t>
                            </w:r>
                          </w:p>
                          <w:p w:rsidR="004A7772" w:rsidRDefault="004A7772">
                            <w:proofErr w:type="gramStart"/>
                            <w:r>
                              <w:t>moneta</w:t>
                            </w:r>
                            <w:proofErr w:type="gramEnd"/>
                            <w:r>
                              <w:t>: scellino tanzaniano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58.3pt;margin-top:-.35pt;width:259.5pt;height:16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" fillcolor="white [3201]" strokeweight=".5pt">
                <v:textbox>
                  <w:txbxContent>
                    <w:p w:rsidR="004A7772" w:rsidRDefault="004A7772">
                      <w:r>
                        <w:t>Stato: Tanzania</w:t>
                      </w:r>
                    </w:p>
                    <w:p w:rsidR="004A7772" w:rsidRDefault="004A7772">
                      <w:proofErr w:type="gramStart"/>
                      <w:r>
                        <w:t>sistema</w:t>
                      </w:r>
                      <w:proofErr w:type="gramEnd"/>
                      <w:r>
                        <w:t xml:space="preserve"> politico: repubblica semipresidenziale</w:t>
                      </w:r>
                    </w:p>
                    <w:p w:rsidR="004A7772" w:rsidRDefault="004A7772">
                      <w:proofErr w:type="gramStart"/>
                      <w:r>
                        <w:t>lingue</w:t>
                      </w:r>
                      <w:proofErr w:type="gramEnd"/>
                      <w:r>
                        <w:t xml:space="preserve"> ufficiali: swahili, inglese</w:t>
                      </w:r>
                    </w:p>
                    <w:p w:rsidR="004A7772" w:rsidRDefault="004A7772">
                      <w:proofErr w:type="gramStart"/>
                      <w:r>
                        <w:t>capitale</w:t>
                      </w:r>
                      <w:proofErr w:type="gramEnd"/>
                      <w:r>
                        <w:t>: Dodoma</w:t>
                      </w:r>
                    </w:p>
                    <w:p w:rsidR="004A7772" w:rsidRDefault="004A7772">
                      <w:proofErr w:type="gramStart"/>
                      <w:r>
                        <w:t>popolazione</w:t>
                      </w:r>
                      <w:proofErr w:type="gramEnd"/>
                      <w:r>
                        <w:t>: 44.928.923 abitanti (2012)</w:t>
                      </w:r>
                    </w:p>
                    <w:p w:rsidR="004A7772" w:rsidRDefault="004A7772">
                      <w:proofErr w:type="gramStart"/>
                      <w:r>
                        <w:t>superficie</w:t>
                      </w:r>
                      <w:proofErr w:type="gramEnd"/>
                      <w:r>
                        <w:t>: 945.090 km2</w:t>
                      </w:r>
                    </w:p>
                    <w:p w:rsidR="004A7772" w:rsidRDefault="004A7772">
                      <w:proofErr w:type="gramStart"/>
                      <w:r>
                        <w:t>moneta</w:t>
                      </w:r>
                      <w:proofErr w:type="gramEnd"/>
                      <w:r>
                        <w:t>: scellino tanzaniano</w:t>
                      </w:r>
                    </w:p>
                  </w:txbxContent>
                </v:textbox>
              </v:shape>
            </w:pict>
          </mc:Fallback>
        </mc:AlternateContent>
      </w:r>
      <w:r>
        <w:rPr>
          <w:noProof/>
          <w:lang w:eastAsia="it-IT"/>
        </w:rPr>
        <w:drawing>
          <wp:inline distT="0" distB="0" distL="0" distR="0">
            <wp:extent cx="3105150" cy="2069291"/>
            <wp:effectExtent l="0" t="0" r="0" b="7620"/>
            <wp:docPr id="1" name="Immagine 1" descr="https://www.acasamai.it/wp-content/uploads/2018/07/Tanzani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Tanzania-Bandie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811" cy="2075729"/>
                    </a:xfrm>
                    <a:prstGeom prst="rect">
                      <a:avLst/>
                    </a:prstGeom>
                    <a:noFill/>
                    <a:ln>
                      <a:noFill/>
                    </a:ln>
                  </pic:spPr>
                </pic:pic>
              </a:graphicData>
            </a:graphic>
          </wp:inline>
        </w:drawing>
      </w:r>
    </w:p>
    <w:p w:rsidR="004A7772" w:rsidRDefault="004A7772" w:rsidP="004A7772"/>
    <w:p w:rsidR="000236E2" w:rsidRDefault="004A7772" w:rsidP="004A7772">
      <w:pPr>
        <w:rPr>
          <w:i/>
          <w:sz w:val="20"/>
        </w:rPr>
      </w:pPr>
      <w:r w:rsidRPr="004A7772">
        <w:rPr>
          <w:i/>
          <w:sz w:val="20"/>
        </w:rPr>
        <w:t>Caratteristiche nome</w:t>
      </w:r>
      <w:r>
        <w:rPr>
          <w:i/>
          <w:sz w:val="20"/>
        </w:rPr>
        <w:t>:</w:t>
      </w:r>
    </w:p>
    <w:p w:rsidR="004A7772" w:rsidRPr="004A7772" w:rsidRDefault="004A7772" w:rsidP="004A7772">
      <w:pPr>
        <w:pStyle w:val="NormaleWeb"/>
        <w:rPr>
          <w:rFonts w:asciiTheme="minorHAnsi" w:hAnsiTheme="minorHAnsi"/>
          <w:sz w:val="20"/>
        </w:rPr>
      </w:pPr>
      <w:r w:rsidRPr="004A7772">
        <w:rPr>
          <w:rFonts w:asciiTheme="minorHAnsi" w:hAnsiTheme="minorHAnsi"/>
          <w:sz w:val="20"/>
        </w:rPr>
        <w:t xml:space="preserve">Il nome "Tanzania" è una </w:t>
      </w:r>
      <w:hyperlink r:id="rId8" w:tooltip="Parola macedonia" w:history="1">
        <w:r w:rsidRPr="004A7772">
          <w:rPr>
            <w:rStyle w:val="Collegamentoipertestuale"/>
            <w:rFonts w:asciiTheme="minorHAnsi" w:hAnsiTheme="minorHAnsi"/>
            <w:sz w:val="20"/>
          </w:rPr>
          <w:t>parola macedonia</w:t>
        </w:r>
      </w:hyperlink>
      <w:r w:rsidRPr="004A7772">
        <w:rPr>
          <w:rFonts w:asciiTheme="minorHAnsi" w:hAnsiTheme="minorHAnsi"/>
          <w:sz w:val="20"/>
        </w:rPr>
        <w:t xml:space="preserve"> nata dalla fusione di "</w:t>
      </w:r>
      <w:hyperlink r:id="rId9" w:tooltip="Tanganica" w:history="1">
        <w:r w:rsidRPr="004A7772">
          <w:rPr>
            <w:rStyle w:val="Collegamentoipertestuale"/>
            <w:rFonts w:asciiTheme="minorHAnsi" w:hAnsiTheme="minorHAnsi"/>
            <w:sz w:val="20"/>
          </w:rPr>
          <w:t>Tanganica</w:t>
        </w:r>
      </w:hyperlink>
      <w:r w:rsidRPr="004A7772">
        <w:rPr>
          <w:rFonts w:asciiTheme="minorHAnsi" w:hAnsiTheme="minorHAnsi"/>
          <w:sz w:val="20"/>
        </w:rPr>
        <w:t>" (nome dell'amministrazione fiduciaria britannica che corrisponde alla Tanzania continentale) e "</w:t>
      </w:r>
      <w:hyperlink r:id="rId10" w:tooltip="Zanzibar" w:history="1">
        <w:r w:rsidRPr="004A7772">
          <w:rPr>
            <w:rStyle w:val="Collegamentoipertestuale"/>
            <w:rFonts w:asciiTheme="minorHAnsi" w:hAnsiTheme="minorHAnsi"/>
            <w:sz w:val="20"/>
          </w:rPr>
          <w:t>Zanzibar</w:t>
        </w:r>
      </w:hyperlink>
      <w:r w:rsidRPr="004A7772">
        <w:rPr>
          <w:rFonts w:asciiTheme="minorHAnsi" w:hAnsiTheme="minorHAnsi"/>
          <w:sz w:val="20"/>
        </w:rPr>
        <w:t xml:space="preserve">"; fu adottato quando i due soggetti si unirono nel </w:t>
      </w:r>
      <w:hyperlink r:id="rId11" w:tooltip="1964" w:history="1">
        <w:r w:rsidRPr="004A7772">
          <w:rPr>
            <w:rStyle w:val="Collegamentoipertestuale"/>
            <w:rFonts w:asciiTheme="minorHAnsi" w:hAnsiTheme="minorHAnsi"/>
            <w:sz w:val="20"/>
          </w:rPr>
          <w:t>1964</w:t>
        </w:r>
      </w:hyperlink>
      <w:r w:rsidRPr="004A7772">
        <w:rPr>
          <w:rFonts w:asciiTheme="minorHAnsi" w:hAnsiTheme="minorHAnsi"/>
          <w:sz w:val="20"/>
        </w:rPr>
        <w:t>. Il nome "</w:t>
      </w:r>
      <w:proofErr w:type="spellStart"/>
      <w:r w:rsidRPr="004A7772">
        <w:rPr>
          <w:rFonts w:asciiTheme="minorHAnsi" w:hAnsiTheme="minorHAnsi"/>
          <w:sz w:val="20"/>
        </w:rPr>
        <w:t>Tanganyika</w:t>
      </w:r>
      <w:proofErr w:type="spellEnd"/>
      <w:r w:rsidRPr="004A7772">
        <w:rPr>
          <w:rFonts w:asciiTheme="minorHAnsi" w:hAnsiTheme="minorHAnsi"/>
          <w:sz w:val="20"/>
        </w:rPr>
        <w:t xml:space="preserve">" deriva dalle parole </w:t>
      </w:r>
      <w:hyperlink r:id="rId12" w:tooltip="Lingua swahili" w:history="1">
        <w:r w:rsidRPr="004A7772">
          <w:rPr>
            <w:rStyle w:val="Collegamentoipertestuale"/>
            <w:rFonts w:asciiTheme="minorHAnsi" w:hAnsiTheme="minorHAnsi"/>
            <w:sz w:val="20"/>
          </w:rPr>
          <w:t>swahili</w:t>
        </w:r>
      </w:hyperlink>
      <w:r w:rsidRPr="004A7772">
        <w:rPr>
          <w:rFonts w:asciiTheme="minorHAnsi" w:hAnsiTheme="minorHAnsi"/>
          <w:sz w:val="20"/>
        </w:rPr>
        <w:t xml:space="preserve"> </w:t>
      </w:r>
      <w:r w:rsidRPr="004A7772">
        <w:rPr>
          <w:rFonts w:asciiTheme="minorHAnsi" w:hAnsiTheme="minorHAnsi"/>
          <w:i/>
          <w:iCs/>
          <w:sz w:val="20"/>
        </w:rPr>
        <w:t>tanga</w:t>
      </w:r>
      <w:r w:rsidRPr="004A7772">
        <w:rPr>
          <w:rFonts w:asciiTheme="minorHAnsi" w:hAnsiTheme="minorHAnsi"/>
          <w:sz w:val="20"/>
        </w:rPr>
        <w:t xml:space="preserve">, "navigare", e </w:t>
      </w:r>
      <w:proofErr w:type="spellStart"/>
      <w:r w:rsidRPr="004A7772">
        <w:rPr>
          <w:rFonts w:asciiTheme="minorHAnsi" w:hAnsiTheme="minorHAnsi"/>
          <w:i/>
          <w:iCs/>
          <w:sz w:val="20"/>
        </w:rPr>
        <w:t>nyika</w:t>
      </w:r>
      <w:proofErr w:type="spellEnd"/>
      <w:r w:rsidRPr="004A7772">
        <w:rPr>
          <w:rFonts w:asciiTheme="minorHAnsi" w:hAnsiTheme="minorHAnsi"/>
          <w:sz w:val="20"/>
        </w:rPr>
        <w:t xml:space="preserve"> ("pianura disabitata", "landa desolata") e si riferiva originariamente al </w:t>
      </w:r>
      <w:hyperlink r:id="rId13" w:tooltip="Lago Tanganica" w:history="1">
        <w:r w:rsidRPr="004A7772">
          <w:rPr>
            <w:rStyle w:val="Collegamentoipertestuale"/>
            <w:rFonts w:asciiTheme="minorHAnsi" w:hAnsiTheme="minorHAnsi"/>
            <w:sz w:val="20"/>
          </w:rPr>
          <w:t>lago Tanganica</w:t>
        </w:r>
      </w:hyperlink>
      <w:r w:rsidRPr="004A7772">
        <w:rPr>
          <w:rFonts w:asciiTheme="minorHAnsi" w:hAnsiTheme="minorHAnsi"/>
          <w:sz w:val="20"/>
        </w:rPr>
        <w:t xml:space="preserve">. Il nome di Zanzibar viene, invece, da </w:t>
      </w:r>
      <w:proofErr w:type="spellStart"/>
      <w:r w:rsidRPr="004A7772">
        <w:rPr>
          <w:rFonts w:asciiTheme="minorHAnsi" w:hAnsiTheme="minorHAnsi"/>
          <w:i/>
          <w:iCs/>
          <w:sz w:val="20"/>
        </w:rPr>
        <w:t>zengi</w:t>
      </w:r>
      <w:proofErr w:type="spellEnd"/>
      <w:r w:rsidRPr="004A7772">
        <w:rPr>
          <w:rFonts w:asciiTheme="minorHAnsi" w:hAnsiTheme="minorHAnsi"/>
          <w:sz w:val="20"/>
        </w:rPr>
        <w:t xml:space="preserve">, il nome della popolazione locale (per intendere "nero"), e dal suffisso </w:t>
      </w:r>
      <w:hyperlink r:id="rId14" w:tooltip="Lingua persiana" w:history="1">
        <w:r w:rsidRPr="004A7772">
          <w:rPr>
            <w:rStyle w:val="Collegamentoipertestuale"/>
            <w:rFonts w:asciiTheme="minorHAnsi" w:hAnsiTheme="minorHAnsi"/>
            <w:sz w:val="20"/>
          </w:rPr>
          <w:t>persiano</w:t>
        </w:r>
      </w:hyperlink>
      <w:r w:rsidRPr="004A7772">
        <w:rPr>
          <w:rFonts w:asciiTheme="minorHAnsi" w:hAnsiTheme="minorHAnsi"/>
          <w:sz w:val="20"/>
        </w:rPr>
        <w:t xml:space="preserve"> </w:t>
      </w:r>
      <w:proofErr w:type="spellStart"/>
      <w:r w:rsidRPr="004A7772">
        <w:rPr>
          <w:rFonts w:asciiTheme="minorHAnsi" w:hAnsiTheme="minorHAnsi"/>
          <w:i/>
          <w:iCs/>
          <w:sz w:val="20"/>
        </w:rPr>
        <w:t>bār</w:t>
      </w:r>
      <w:proofErr w:type="spellEnd"/>
      <w:r w:rsidRPr="004A7772">
        <w:rPr>
          <w:rFonts w:asciiTheme="minorHAnsi" w:hAnsiTheme="minorHAnsi"/>
          <w:sz w:val="20"/>
        </w:rPr>
        <w:t xml:space="preserve">, che significa "costa" o "riva". </w:t>
      </w:r>
    </w:p>
    <w:p w:rsidR="004A7772" w:rsidRDefault="004A7772" w:rsidP="004A7772">
      <w:pPr>
        <w:rPr>
          <w:i/>
          <w:sz w:val="20"/>
        </w:rPr>
      </w:pPr>
      <w:r>
        <w:rPr>
          <w:i/>
          <w:sz w:val="20"/>
        </w:rPr>
        <w:t xml:space="preserve">Popolazione: </w:t>
      </w:r>
    </w:p>
    <w:p w:rsidR="004A7772" w:rsidRPr="004A7772" w:rsidRDefault="004A7772" w:rsidP="004A7772">
      <w:pPr>
        <w:pStyle w:val="NormaleWeb"/>
        <w:rPr>
          <w:rFonts w:asciiTheme="minorHAnsi" w:hAnsiTheme="minorHAnsi"/>
          <w:sz w:val="20"/>
        </w:rPr>
      </w:pPr>
      <w:r w:rsidRPr="004A7772">
        <w:rPr>
          <w:rFonts w:asciiTheme="minorHAnsi" w:hAnsiTheme="minorHAnsi"/>
          <w:sz w:val="20"/>
        </w:rPr>
        <w:t xml:space="preserve">Nel </w:t>
      </w:r>
      <w:hyperlink r:id="rId15" w:tooltip="2012" w:history="1">
        <w:r w:rsidRPr="004A7772">
          <w:rPr>
            <w:rStyle w:val="Collegamentoipertestuale"/>
            <w:rFonts w:asciiTheme="minorHAnsi" w:hAnsiTheme="minorHAnsi"/>
            <w:sz w:val="20"/>
          </w:rPr>
          <w:t>2012</w:t>
        </w:r>
      </w:hyperlink>
      <w:r w:rsidRPr="004A7772">
        <w:rPr>
          <w:rFonts w:asciiTheme="minorHAnsi" w:hAnsiTheme="minorHAnsi"/>
          <w:sz w:val="20"/>
        </w:rPr>
        <w:t xml:space="preserve"> (data dell'ultimo censimento) la popolazione stimata era di 44.928.923 abitanti</w:t>
      </w:r>
      <w:hyperlink r:id="rId16" w:anchor="cite_note-censimento2012-2" w:history="1">
        <w:r w:rsidRPr="004A7772">
          <w:rPr>
            <w:rStyle w:val="Collegamentoipertestuale"/>
            <w:rFonts w:asciiTheme="minorHAnsi" w:hAnsiTheme="minorHAnsi"/>
            <w:sz w:val="20"/>
            <w:vertAlign w:val="superscript"/>
          </w:rPr>
          <w:t>[2]</w:t>
        </w:r>
      </w:hyperlink>
      <w:r w:rsidRPr="004A7772">
        <w:rPr>
          <w:rFonts w:asciiTheme="minorHAnsi" w:hAnsiTheme="minorHAnsi"/>
          <w:sz w:val="20"/>
        </w:rPr>
        <w:t xml:space="preserve">, con un tasso di crescita annuo intorno al 2%. La distribuzione della popolazione è molto eterogenea, con densità variabili da 1 persona per chilometro quadrato nelle regioni aride, a 51 per chilometro quadrato sugli altopiani umidi, fino ai 134 per chilometro quadrato dell'isola di </w:t>
      </w:r>
      <w:hyperlink r:id="rId17" w:tooltip="Zanzibar" w:history="1">
        <w:r w:rsidRPr="004A7772">
          <w:rPr>
            <w:rStyle w:val="Collegamentoipertestuale"/>
            <w:rFonts w:asciiTheme="minorHAnsi" w:hAnsiTheme="minorHAnsi"/>
            <w:sz w:val="20"/>
          </w:rPr>
          <w:t>Zanzibar</w:t>
        </w:r>
      </w:hyperlink>
      <w:hyperlink r:id="rId18" w:anchor="cite_note-12" w:history="1">
        <w:r w:rsidRPr="004A7772">
          <w:rPr>
            <w:rStyle w:val="Collegamentoipertestuale"/>
            <w:rFonts w:asciiTheme="minorHAnsi" w:hAnsiTheme="minorHAnsi"/>
            <w:sz w:val="20"/>
            <w:vertAlign w:val="superscript"/>
          </w:rPr>
          <w:t>[12]</w:t>
        </w:r>
      </w:hyperlink>
      <w:r w:rsidRPr="004A7772">
        <w:rPr>
          <w:rFonts w:asciiTheme="minorHAnsi" w:hAnsiTheme="minorHAnsi"/>
          <w:sz w:val="20"/>
        </w:rPr>
        <w:t xml:space="preserve">. Quasi l'80% della popolazione è rurale. </w:t>
      </w:r>
      <w:hyperlink r:id="rId19" w:tooltip="Dar es Salaam" w:history="1">
        <w:r w:rsidRPr="004A7772">
          <w:rPr>
            <w:rStyle w:val="Collegamentoipertestuale"/>
            <w:rFonts w:asciiTheme="minorHAnsi" w:hAnsiTheme="minorHAnsi"/>
            <w:sz w:val="20"/>
          </w:rPr>
          <w:t>Dar es Salaam</w:t>
        </w:r>
      </w:hyperlink>
      <w:r w:rsidRPr="004A7772">
        <w:rPr>
          <w:rFonts w:asciiTheme="minorHAnsi" w:hAnsiTheme="minorHAnsi"/>
          <w:sz w:val="20"/>
        </w:rPr>
        <w:t xml:space="preserve"> è la più grande città ed è la capitale commerciale; </w:t>
      </w:r>
      <w:hyperlink r:id="rId20" w:tooltip="Dodoma" w:history="1">
        <w:r w:rsidRPr="004A7772">
          <w:rPr>
            <w:rStyle w:val="Collegamentoipertestuale"/>
            <w:rFonts w:asciiTheme="minorHAnsi" w:hAnsiTheme="minorHAnsi"/>
            <w:sz w:val="20"/>
          </w:rPr>
          <w:t>Dodoma</w:t>
        </w:r>
      </w:hyperlink>
      <w:r w:rsidRPr="004A7772">
        <w:rPr>
          <w:rFonts w:asciiTheme="minorHAnsi" w:hAnsiTheme="minorHAnsi"/>
          <w:sz w:val="20"/>
        </w:rPr>
        <w:t xml:space="preserve">, che si trova nel centro della Tanzania è sede del Parlamento e (almeno ufficialmente) la capitale amministrativa. La popolazione è costituita da più di 120 differenti etnie, di cui i </w:t>
      </w:r>
      <w:hyperlink r:id="rId21" w:tooltip="Sukuma" w:history="1">
        <w:r w:rsidRPr="004A7772">
          <w:rPr>
            <w:rStyle w:val="Collegamentoipertestuale"/>
            <w:rFonts w:asciiTheme="minorHAnsi" w:hAnsiTheme="minorHAnsi"/>
            <w:sz w:val="20"/>
          </w:rPr>
          <w:t>Sukuma</w:t>
        </w:r>
      </w:hyperlink>
      <w:r w:rsidRPr="004A7772">
        <w:rPr>
          <w:rFonts w:asciiTheme="minorHAnsi" w:hAnsiTheme="minorHAnsi"/>
          <w:sz w:val="20"/>
        </w:rPr>
        <w:t xml:space="preserve">, i </w:t>
      </w:r>
      <w:hyperlink r:id="rId22" w:tooltip="Nyamwezi" w:history="1">
        <w:proofErr w:type="spellStart"/>
        <w:r w:rsidRPr="004A7772">
          <w:rPr>
            <w:rStyle w:val="Collegamentoipertestuale"/>
            <w:rFonts w:asciiTheme="minorHAnsi" w:hAnsiTheme="minorHAnsi"/>
            <w:sz w:val="20"/>
          </w:rPr>
          <w:t>Nyamwezi</w:t>
        </w:r>
        <w:proofErr w:type="spellEnd"/>
      </w:hyperlink>
      <w:r w:rsidRPr="004A7772">
        <w:rPr>
          <w:rFonts w:asciiTheme="minorHAnsi" w:hAnsiTheme="minorHAnsi"/>
          <w:sz w:val="20"/>
        </w:rPr>
        <w:t xml:space="preserve">, gli </w:t>
      </w:r>
      <w:hyperlink r:id="rId23" w:tooltip="Hehe" w:history="1">
        <w:r w:rsidRPr="004A7772">
          <w:rPr>
            <w:rStyle w:val="Collegamentoipertestuale"/>
            <w:rFonts w:asciiTheme="minorHAnsi" w:hAnsiTheme="minorHAnsi"/>
            <w:sz w:val="20"/>
          </w:rPr>
          <w:t>Hehe</w:t>
        </w:r>
      </w:hyperlink>
      <w:r w:rsidRPr="004A7772">
        <w:rPr>
          <w:rFonts w:asciiTheme="minorHAnsi" w:hAnsiTheme="minorHAnsi"/>
          <w:sz w:val="20"/>
        </w:rPr>
        <w:t>-</w:t>
      </w:r>
      <w:hyperlink r:id="rId24" w:tooltip="Bena" w:history="1">
        <w:r w:rsidRPr="004A7772">
          <w:rPr>
            <w:rStyle w:val="Collegamentoipertestuale"/>
            <w:rFonts w:asciiTheme="minorHAnsi" w:hAnsiTheme="minorHAnsi"/>
            <w:sz w:val="20"/>
          </w:rPr>
          <w:t>Bena</w:t>
        </w:r>
      </w:hyperlink>
      <w:r w:rsidRPr="004A7772">
        <w:rPr>
          <w:rFonts w:asciiTheme="minorHAnsi" w:hAnsiTheme="minorHAnsi"/>
          <w:sz w:val="20"/>
        </w:rPr>
        <w:t xml:space="preserve">, i </w:t>
      </w:r>
      <w:hyperlink r:id="rId25" w:tooltip="Gogo (popolo)" w:history="1">
        <w:r w:rsidRPr="004A7772">
          <w:rPr>
            <w:rStyle w:val="Collegamentoipertestuale"/>
            <w:rFonts w:asciiTheme="minorHAnsi" w:hAnsiTheme="minorHAnsi"/>
            <w:sz w:val="20"/>
          </w:rPr>
          <w:t>Gogo</w:t>
        </w:r>
      </w:hyperlink>
      <w:r w:rsidRPr="004A7772">
        <w:rPr>
          <w:rFonts w:asciiTheme="minorHAnsi" w:hAnsiTheme="minorHAnsi"/>
          <w:sz w:val="20"/>
        </w:rPr>
        <w:t xml:space="preserve">, gli </w:t>
      </w:r>
      <w:hyperlink r:id="rId26" w:tooltip="Haya (popolo)" w:history="1">
        <w:r w:rsidRPr="004A7772">
          <w:rPr>
            <w:rStyle w:val="Collegamentoipertestuale"/>
            <w:rFonts w:asciiTheme="minorHAnsi" w:hAnsiTheme="minorHAnsi"/>
            <w:sz w:val="20"/>
          </w:rPr>
          <w:t>Haya</w:t>
        </w:r>
      </w:hyperlink>
      <w:r w:rsidRPr="004A7772">
        <w:rPr>
          <w:rFonts w:asciiTheme="minorHAnsi" w:hAnsiTheme="minorHAnsi"/>
          <w:sz w:val="20"/>
        </w:rPr>
        <w:t xml:space="preserve">, i </w:t>
      </w:r>
      <w:hyperlink r:id="rId27" w:tooltip="Makonde" w:history="1">
        <w:proofErr w:type="spellStart"/>
        <w:r w:rsidRPr="004A7772">
          <w:rPr>
            <w:rStyle w:val="Collegamentoipertestuale"/>
            <w:rFonts w:asciiTheme="minorHAnsi" w:hAnsiTheme="minorHAnsi"/>
            <w:sz w:val="20"/>
          </w:rPr>
          <w:t>Makonde</w:t>
        </w:r>
        <w:proofErr w:type="spellEnd"/>
      </w:hyperlink>
      <w:r w:rsidRPr="004A7772">
        <w:rPr>
          <w:rFonts w:asciiTheme="minorHAnsi" w:hAnsiTheme="minorHAnsi"/>
          <w:sz w:val="20"/>
        </w:rPr>
        <w:t xml:space="preserve">, i </w:t>
      </w:r>
      <w:hyperlink r:id="rId28" w:tooltip="Chagga" w:history="1">
        <w:proofErr w:type="spellStart"/>
        <w:r w:rsidRPr="004A7772">
          <w:rPr>
            <w:rStyle w:val="Collegamentoipertestuale"/>
            <w:rFonts w:asciiTheme="minorHAnsi" w:hAnsiTheme="minorHAnsi"/>
            <w:sz w:val="20"/>
          </w:rPr>
          <w:t>Chagga</w:t>
        </w:r>
        <w:proofErr w:type="spellEnd"/>
      </w:hyperlink>
      <w:r w:rsidRPr="004A7772">
        <w:rPr>
          <w:rFonts w:asciiTheme="minorHAnsi" w:hAnsiTheme="minorHAnsi"/>
          <w:sz w:val="20"/>
        </w:rPr>
        <w:t xml:space="preserve"> e i </w:t>
      </w:r>
      <w:hyperlink r:id="rId29" w:tooltip="Nyakyusa (la pagina non esiste)" w:history="1">
        <w:proofErr w:type="spellStart"/>
        <w:r w:rsidRPr="004A7772">
          <w:rPr>
            <w:rStyle w:val="Collegamentoipertestuale"/>
            <w:rFonts w:asciiTheme="minorHAnsi" w:hAnsiTheme="minorHAnsi"/>
            <w:sz w:val="20"/>
          </w:rPr>
          <w:t>Nyakyusa</w:t>
        </w:r>
        <w:proofErr w:type="spellEnd"/>
      </w:hyperlink>
      <w:r w:rsidRPr="004A7772">
        <w:rPr>
          <w:rFonts w:asciiTheme="minorHAnsi" w:hAnsiTheme="minorHAnsi"/>
          <w:sz w:val="20"/>
        </w:rPr>
        <w:t xml:space="preserve"> composti da almeno 1 milione di persone. Altri gruppi minoritari comprendono </w:t>
      </w:r>
      <w:hyperlink r:id="rId30" w:tooltip="Pare" w:history="1">
        <w:r w:rsidRPr="004A7772">
          <w:rPr>
            <w:rStyle w:val="Collegamentoipertestuale"/>
            <w:rFonts w:asciiTheme="minorHAnsi" w:hAnsiTheme="minorHAnsi"/>
            <w:sz w:val="20"/>
          </w:rPr>
          <w:t>Pare</w:t>
        </w:r>
      </w:hyperlink>
      <w:r w:rsidRPr="004A7772">
        <w:rPr>
          <w:rFonts w:asciiTheme="minorHAnsi" w:hAnsiTheme="minorHAnsi"/>
          <w:sz w:val="20"/>
        </w:rPr>
        <w:t xml:space="preserve">, </w:t>
      </w:r>
      <w:hyperlink r:id="rId31" w:tooltip="Shambaa" w:history="1">
        <w:proofErr w:type="spellStart"/>
        <w:r w:rsidRPr="004A7772">
          <w:rPr>
            <w:rStyle w:val="Collegamentoipertestuale"/>
            <w:rFonts w:asciiTheme="minorHAnsi" w:hAnsiTheme="minorHAnsi"/>
            <w:sz w:val="20"/>
          </w:rPr>
          <w:t>Shambaa</w:t>
        </w:r>
        <w:proofErr w:type="spellEnd"/>
      </w:hyperlink>
      <w:r w:rsidRPr="004A7772">
        <w:rPr>
          <w:rFonts w:asciiTheme="minorHAnsi" w:hAnsiTheme="minorHAnsi"/>
          <w:sz w:val="20"/>
        </w:rPr>
        <w:t xml:space="preserve"> (o Shambala) e </w:t>
      </w:r>
      <w:hyperlink r:id="rId32" w:tooltip="Ngoni" w:history="1">
        <w:proofErr w:type="spellStart"/>
        <w:r w:rsidRPr="004A7772">
          <w:rPr>
            <w:rStyle w:val="Collegamentoipertestuale"/>
            <w:rFonts w:asciiTheme="minorHAnsi" w:hAnsiTheme="minorHAnsi"/>
            <w:sz w:val="20"/>
          </w:rPr>
          <w:t>Ngoni</w:t>
        </w:r>
        <w:proofErr w:type="spellEnd"/>
      </w:hyperlink>
      <w:r w:rsidRPr="004A7772">
        <w:rPr>
          <w:rFonts w:asciiTheme="minorHAnsi" w:hAnsiTheme="minorHAnsi"/>
          <w:sz w:val="20"/>
        </w:rPr>
        <w:t xml:space="preserve">. La maggior parte dei Tanzaniani, tra cui ad esempio i grandi gruppi etnici dei Sukuma e dei </w:t>
      </w:r>
      <w:proofErr w:type="spellStart"/>
      <w:r w:rsidRPr="004A7772">
        <w:rPr>
          <w:rFonts w:asciiTheme="minorHAnsi" w:hAnsiTheme="minorHAnsi"/>
          <w:sz w:val="20"/>
        </w:rPr>
        <w:t>Nyamwezi</w:t>
      </w:r>
      <w:proofErr w:type="spellEnd"/>
      <w:r w:rsidRPr="004A7772">
        <w:rPr>
          <w:rFonts w:asciiTheme="minorHAnsi" w:hAnsiTheme="minorHAnsi"/>
          <w:sz w:val="20"/>
        </w:rPr>
        <w:t xml:space="preserve">, sono </w:t>
      </w:r>
      <w:hyperlink r:id="rId33" w:tooltip="Bantu (etnologia)" w:history="1">
        <w:r w:rsidRPr="004A7772">
          <w:rPr>
            <w:rStyle w:val="Collegamentoipertestuale"/>
            <w:rFonts w:asciiTheme="minorHAnsi" w:hAnsiTheme="minorHAnsi"/>
            <w:sz w:val="20"/>
          </w:rPr>
          <w:t>popoli bantu</w:t>
        </w:r>
      </w:hyperlink>
      <w:r w:rsidRPr="004A7772">
        <w:rPr>
          <w:rFonts w:asciiTheme="minorHAnsi" w:hAnsiTheme="minorHAnsi"/>
          <w:sz w:val="20"/>
        </w:rPr>
        <w:t xml:space="preserve"> (almeno dal punto di vista linguistico). Tra i popoli </w:t>
      </w:r>
      <w:hyperlink r:id="rId34" w:tooltip="Nilotici" w:history="1">
        <w:r w:rsidRPr="004A7772">
          <w:rPr>
            <w:rStyle w:val="Collegamentoipertestuale"/>
            <w:rFonts w:asciiTheme="minorHAnsi" w:hAnsiTheme="minorHAnsi"/>
            <w:sz w:val="20"/>
          </w:rPr>
          <w:t>nilotici</w:t>
        </w:r>
      </w:hyperlink>
      <w:r w:rsidRPr="004A7772">
        <w:rPr>
          <w:rFonts w:asciiTheme="minorHAnsi" w:hAnsiTheme="minorHAnsi"/>
          <w:sz w:val="20"/>
        </w:rPr>
        <w:t xml:space="preserve"> si includono i nomadi </w:t>
      </w:r>
      <w:hyperlink r:id="rId35" w:tooltip="Maasai" w:history="1">
        <w:proofErr w:type="spellStart"/>
        <w:r w:rsidRPr="004A7772">
          <w:rPr>
            <w:rStyle w:val="Collegamentoipertestuale"/>
            <w:rFonts w:asciiTheme="minorHAnsi" w:hAnsiTheme="minorHAnsi"/>
            <w:sz w:val="20"/>
          </w:rPr>
          <w:t>Maasai</w:t>
        </w:r>
        <w:proofErr w:type="spellEnd"/>
      </w:hyperlink>
      <w:r w:rsidRPr="004A7772">
        <w:rPr>
          <w:rFonts w:asciiTheme="minorHAnsi" w:hAnsiTheme="minorHAnsi"/>
          <w:sz w:val="20"/>
        </w:rPr>
        <w:t>. La popolazione comprende anche Arabi, Indiani, Pakistani, e piccole comunità europee e cinesi. Nel 1994, la comunità asiatica ammontava a 50.000 abitanti nella Tanzania continentale e a 4.000 a Zanzibar, ma poi è molto cresciuta. Si stimano circa 70.000 arabi e 10.000 cittadini europei residenti in Tanzania</w:t>
      </w:r>
      <w:hyperlink r:id="rId36" w:anchor="cite_note-13" w:history="1">
        <w:r w:rsidRPr="004A7772">
          <w:rPr>
            <w:rStyle w:val="Collegamentoipertestuale"/>
            <w:rFonts w:asciiTheme="minorHAnsi" w:hAnsiTheme="minorHAnsi"/>
            <w:sz w:val="20"/>
            <w:vertAlign w:val="superscript"/>
          </w:rPr>
          <w:t>[13]</w:t>
        </w:r>
      </w:hyperlink>
      <w:r w:rsidRPr="004A7772">
        <w:rPr>
          <w:rFonts w:asciiTheme="minorHAnsi" w:hAnsiTheme="minorHAnsi"/>
          <w:sz w:val="20"/>
        </w:rPr>
        <w:t>. Come gran parte dei Paesi africani, la Tanzania è afflitta dall'epidemia dell'</w:t>
      </w:r>
      <w:hyperlink r:id="rId37" w:tooltip="AIDS" w:history="1">
        <w:r w:rsidRPr="004A7772">
          <w:rPr>
            <w:rStyle w:val="Collegamentoipertestuale"/>
            <w:rFonts w:asciiTheme="minorHAnsi" w:hAnsiTheme="minorHAnsi"/>
            <w:sz w:val="20"/>
          </w:rPr>
          <w:t>AIDS</w:t>
        </w:r>
      </w:hyperlink>
      <w:r w:rsidRPr="004A7772">
        <w:rPr>
          <w:rFonts w:asciiTheme="minorHAnsi" w:hAnsiTheme="minorHAnsi"/>
          <w:sz w:val="20"/>
        </w:rPr>
        <w:t>. I dati ufficiali indicano il 7% della popolazione adulta, con una forte penetrazione nella classe d'età tra i 20 e i 34 anni. La Tanzania è nota anche per l'alta incidenza di condizioni genetiche ereditarie come l'</w:t>
      </w:r>
      <w:hyperlink r:id="rId38" w:tooltip="Albinismo" w:history="1">
        <w:r w:rsidRPr="004A7772">
          <w:rPr>
            <w:rStyle w:val="Collegamentoipertestuale"/>
            <w:rFonts w:asciiTheme="minorHAnsi" w:hAnsiTheme="minorHAnsi"/>
            <w:sz w:val="20"/>
          </w:rPr>
          <w:t>albinismo</w:t>
        </w:r>
      </w:hyperlink>
      <w:r w:rsidRPr="004A7772">
        <w:rPr>
          <w:rFonts w:asciiTheme="minorHAnsi" w:hAnsiTheme="minorHAnsi"/>
          <w:sz w:val="20"/>
        </w:rPr>
        <w:t xml:space="preserve">. </w:t>
      </w:r>
      <w:r w:rsidRPr="004A7772">
        <w:rPr>
          <w:rStyle w:val="chiarimento"/>
          <w:rFonts w:asciiTheme="minorHAnsi" w:hAnsiTheme="minorHAnsi"/>
          <w:sz w:val="20"/>
        </w:rPr>
        <w:t>Secondo le ultime stime, questa anomalia genetica colpisce un tanzaniano su 1.400</w:t>
      </w:r>
      <w:r w:rsidRPr="004A7772">
        <w:rPr>
          <w:rFonts w:asciiTheme="minorHAnsi" w:hAnsiTheme="minorHAnsi"/>
          <w:sz w:val="20"/>
          <w:vertAlign w:val="superscript"/>
        </w:rPr>
        <w:t>[</w:t>
      </w:r>
      <w:hyperlink r:id="rId39" w:tooltip="Wikipedia:Uso delle fonti" w:history="1">
        <w:r w:rsidRPr="004A7772">
          <w:rPr>
            <w:rStyle w:val="Collegamentoipertestuale"/>
            <w:rFonts w:asciiTheme="minorHAnsi" w:hAnsiTheme="minorHAnsi"/>
            <w:i/>
            <w:iCs/>
            <w:sz w:val="20"/>
            <w:vertAlign w:val="superscript"/>
          </w:rPr>
          <w:t>senza fonte</w:t>
        </w:r>
      </w:hyperlink>
      <w:r w:rsidRPr="004A7772">
        <w:rPr>
          <w:rFonts w:asciiTheme="minorHAnsi" w:hAnsiTheme="minorHAnsi"/>
          <w:sz w:val="20"/>
          <w:vertAlign w:val="superscript"/>
        </w:rPr>
        <w:t>]</w:t>
      </w:r>
      <w:r w:rsidRPr="004A7772">
        <w:rPr>
          <w:rFonts w:asciiTheme="minorHAnsi" w:hAnsiTheme="minorHAnsi"/>
          <w:sz w:val="20"/>
        </w:rPr>
        <w:t xml:space="preserve">; ciò è attribuito dagli esperti alla grande diffusione di matrimoni tra consanguinei che avvengono soprattutto nelle zone rurali più remote del paese. Oltre ad evidenti problemi di salute, l'albinismo costituisce anche un grave problema sociale: credenze popolari, diffuse in molte parti dell'Africa Sub-sahariana, attribuiscono alle parti del corpo degli albini poteri taumaturgici e gli "stregoni" locali se ne servono per preparare pozioni poi </w:t>
      </w:r>
      <w:proofErr w:type="spellStart"/>
      <w:r w:rsidRPr="004A7772">
        <w:rPr>
          <w:rFonts w:asciiTheme="minorHAnsi" w:hAnsiTheme="minorHAnsi"/>
          <w:sz w:val="20"/>
        </w:rPr>
        <w:t>rinvendute</w:t>
      </w:r>
      <w:proofErr w:type="spellEnd"/>
      <w:r w:rsidRPr="004A7772">
        <w:rPr>
          <w:rFonts w:asciiTheme="minorHAnsi" w:hAnsiTheme="minorHAnsi"/>
          <w:sz w:val="20"/>
        </w:rPr>
        <w:t xml:space="preserve"> a caro prezzo. </w:t>
      </w:r>
    </w:p>
    <w:p w:rsidR="004A7772" w:rsidRDefault="004A7772" w:rsidP="004A7772">
      <w:pPr>
        <w:rPr>
          <w:i/>
          <w:sz w:val="20"/>
        </w:rPr>
      </w:pPr>
      <w:r>
        <w:rPr>
          <w:i/>
          <w:sz w:val="20"/>
        </w:rPr>
        <w:t xml:space="preserve">Ordinamento statale, economia e politica: </w:t>
      </w:r>
    </w:p>
    <w:p w:rsidR="00BE4D8A" w:rsidRDefault="00BE4D8A" w:rsidP="00BE4D8A">
      <w:pPr>
        <w:pStyle w:val="NormaleWeb"/>
        <w:numPr>
          <w:ilvl w:val="0"/>
          <w:numId w:val="2"/>
        </w:numPr>
        <w:rPr>
          <w:rFonts w:asciiTheme="minorHAnsi" w:hAnsiTheme="minorHAnsi"/>
          <w:sz w:val="20"/>
        </w:rPr>
      </w:pPr>
      <w:r w:rsidRPr="00BE4D8A">
        <w:rPr>
          <w:rFonts w:asciiTheme="minorHAnsi" w:hAnsiTheme="minorHAnsi"/>
          <w:sz w:val="20"/>
        </w:rPr>
        <w:t>La Tanzania è amministrativamente suddivisa in 30</w:t>
      </w:r>
      <w:hyperlink r:id="rId40" w:anchor="cite_note-18" w:history="1">
        <w:r w:rsidRPr="00BE4D8A">
          <w:rPr>
            <w:rStyle w:val="Collegamentoipertestuale"/>
            <w:rFonts w:asciiTheme="minorHAnsi" w:hAnsiTheme="minorHAnsi"/>
            <w:sz w:val="20"/>
            <w:vertAlign w:val="superscript"/>
          </w:rPr>
          <w:t>[18]</w:t>
        </w:r>
      </w:hyperlink>
      <w:r w:rsidRPr="00BE4D8A">
        <w:rPr>
          <w:rFonts w:asciiTheme="minorHAnsi" w:hAnsiTheme="minorHAnsi"/>
          <w:sz w:val="20"/>
        </w:rPr>
        <w:t xml:space="preserve"> regioni, chiamate </w:t>
      </w:r>
      <w:proofErr w:type="spellStart"/>
      <w:r w:rsidRPr="00BE4D8A">
        <w:rPr>
          <w:rFonts w:asciiTheme="minorHAnsi" w:hAnsiTheme="minorHAnsi"/>
          <w:i/>
          <w:iCs/>
          <w:sz w:val="20"/>
        </w:rPr>
        <w:t>mikoa</w:t>
      </w:r>
      <w:proofErr w:type="spellEnd"/>
      <w:r w:rsidRPr="00BE4D8A">
        <w:rPr>
          <w:rFonts w:asciiTheme="minorHAnsi" w:hAnsiTheme="minorHAnsi"/>
          <w:sz w:val="20"/>
        </w:rPr>
        <w:t xml:space="preserve"> che a loro volta sono suddivise in circa 130 distretti (</w:t>
      </w:r>
      <w:proofErr w:type="spellStart"/>
      <w:r w:rsidRPr="00BE4D8A">
        <w:rPr>
          <w:rFonts w:asciiTheme="minorHAnsi" w:hAnsiTheme="minorHAnsi"/>
          <w:i/>
          <w:iCs/>
          <w:sz w:val="20"/>
        </w:rPr>
        <w:t>wilaya</w:t>
      </w:r>
      <w:proofErr w:type="spellEnd"/>
      <w:r w:rsidRPr="00BE4D8A">
        <w:rPr>
          <w:rFonts w:asciiTheme="minorHAnsi" w:hAnsiTheme="minorHAnsi"/>
          <w:sz w:val="20"/>
        </w:rPr>
        <w:t>).</w:t>
      </w:r>
      <w:r w:rsidRPr="00BE4D8A">
        <w:rPr>
          <w:rFonts w:asciiTheme="minorHAnsi" w:hAnsiTheme="minorHAnsi"/>
          <w:sz w:val="20"/>
        </w:rPr>
        <w:t xml:space="preserve"> </w:t>
      </w:r>
      <w:hyperlink r:id="rId41" w:tooltip="Dar es Salaam" w:history="1">
        <w:r w:rsidRPr="00BE4D8A">
          <w:rPr>
            <w:rStyle w:val="Collegamentoipertestuale"/>
            <w:rFonts w:asciiTheme="minorHAnsi" w:hAnsiTheme="minorHAnsi"/>
            <w:sz w:val="20"/>
          </w:rPr>
          <w:t>Dar es Salaam</w:t>
        </w:r>
      </w:hyperlink>
      <w:r w:rsidRPr="00BE4D8A">
        <w:rPr>
          <w:rFonts w:asciiTheme="minorHAnsi" w:hAnsiTheme="minorHAnsi"/>
          <w:sz w:val="20"/>
        </w:rPr>
        <w:t xml:space="preserve"> (4.364.541 abitanti in tutta la zona metropolitana</w:t>
      </w:r>
      <w:hyperlink r:id="rId42" w:anchor="cite_note-19" w:history="1">
        <w:r w:rsidRPr="00BE4D8A">
          <w:rPr>
            <w:rStyle w:val="Collegamentoipertestuale"/>
            <w:rFonts w:asciiTheme="minorHAnsi" w:hAnsiTheme="minorHAnsi"/>
            <w:sz w:val="20"/>
            <w:vertAlign w:val="superscript"/>
          </w:rPr>
          <w:t>[19]</w:t>
        </w:r>
      </w:hyperlink>
      <w:r w:rsidRPr="00BE4D8A">
        <w:rPr>
          <w:rFonts w:asciiTheme="minorHAnsi" w:hAnsiTheme="minorHAnsi"/>
          <w:sz w:val="20"/>
        </w:rPr>
        <w:t>) è situata sulla costa dell'</w:t>
      </w:r>
      <w:hyperlink r:id="rId43" w:tooltip="Oceano Indiano" w:history="1">
        <w:r w:rsidRPr="00BE4D8A">
          <w:rPr>
            <w:rStyle w:val="Collegamentoipertestuale"/>
            <w:rFonts w:asciiTheme="minorHAnsi" w:hAnsiTheme="minorHAnsi"/>
            <w:sz w:val="20"/>
          </w:rPr>
          <w:t>Oceano Indiano</w:t>
        </w:r>
      </w:hyperlink>
      <w:r w:rsidRPr="00BE4D8A">
        <w:rPr>
          <w:rFonts w:asciiTheme="minorHAnsi" w:hAnsiTheme="minorHAnsi"/>
          <w:sz w:val="20"/>
        </w:rPr>
        <w:t xml:space="preserve"> di fronte all'isola di Zanzibar. È capoluogo della piccola regione omonima. Dar es Salaam è il principale porto della nazione e un importante nodo ferroviario (linea per i laghi </w:t>
      </w:r>
      <w:hyperlink r:id="rId44" w:tooltip="Lago Tanganica" w:history="1">
        <w:r w:rsidRPr="00BE4D8A">
          <w:rPr>
            <w:rStyle w:val="Collegamentoipertestuale"/>
            <w:rFonts w:asciiTheme="minorHAnsi" w:hAnsiTheme="minorHAnsi"/>
            <w:sz w:val="20"/>
          </w:rPr>
          <w:t>Tanganica</w:t>
        </w:r>
      </w:hyperlink>
      <w:r w:rsidRPr="00BE4D8A">
        <w:rPr>
          <w:rFonts w:asciiTheme="minorHAnsi" w:hAnsiTheme="minorHAnsi"/>
          <w:sz w:val="20"/>
        </w:rPr>
        <w:t xml:space="preserve"> e </w:t>
      </w:r>
      <w:hyperlink r:id="rId45" w:tooltip="Lago Vittoria" w:history="1">
        <w:r w:rsidRPr="00BE4D8A">
          <w:rPr>
            <w:rStyle w:val="Collegamentoipertestuale"/>
            <w:rFonts w:asciiTheme="minorHAnsi" w:hAnsiTheme="minorHAnsi"/>
            <w:sz w:val="20"/>
          </w:rPr>
          <w:t>Vittoria</w:t>
        </w:r>
      </w:hyperlink>
      <w:r w:rsidRPr="00BE4D8A">
        <w:rPr>
          <w:rFonts w:asciiTheme="minorHAnsi" w:hAnsiTheme="minorHAnsi"/>
          <w:sz w:val="20"/>
        </w:rPr>
        <w:t xml:space="preserve">, e linea per </w:t>
      </w:r>
      <w:hyperlink r:id="rId46" w:tooltip="Lusaka" w:history="1">
        <w:r w:rsidRPr="00BE4D8A">
          <w:rPr>
            <w:rStyle w:val="Collegamentoipertestuale"/>
            <w:rFonts w:asciiTheme="minorHAnsi" w:hAnsiTheme="minorHAnsi"/>
            <w:sz w:val="20"/>
          </w:rPr>
          <w:t>Lusaka</w:t>
        </w:r>
      </w:hyperlink>
      <w:r w:rsidRPr="00BE4D8A">
        <w:rPr>
          <w:rFonts w:asciiTheme="minorHAnsi" w:hAnsiTheme="minorHAnsi"/>
          <w:sz w:val="20"/>
        </w:rPr>
        <w:t xml:space="preserve">, capitale dello </w:t>
      </w:r>
      <w:hyperlink r:id="rId47" w:tooltip="Zambia" w:history="1">
        <w:r w:rsidRPr="00BE4D8A">
          <w:rPr>
            <w:rStyle w:val="Collegamentoipertestuale"/>
            <w:rFonts w:asciiTheme="minorHAnsi" w:hAnsiTheme="minorHAnsi"/>
            <w:sz w:val="20"/>
          </w:rPr>
          <w:t>Zambia</w:t>
        </w:r>
      </w:hyperlink>
      <w:r w:rsidRPr="00BE4D8A">
        <w:rPr>
          <w:rFonts w:asciiTheme="minorHAnsi" w:hAnsiTheme="minorHAnsi"/>
          <w:sz w:val="20"/>
        </w:rPr>
        <w:t xml:space="preserve">). Collegata da un </w:t>
      </w:r>
      <w:hyperlink r:id="rId48" w:tooltip="Oleodotto" w:history="1">
        <w:r w:rsidRPr="00BE4D8A">
          <w:rPr>
            <w:rStyle w:val="Collegamentoipertestuale"/>
            <w:rFonts w:asciiTheme="minorHAnsi" w:hAnsiTheme="minorHAnsi"/>
            <w:sz w:val="20"/>
          </w:rPr>
          <w:t>oleodotto</w:t>
        </w:r>
      </w:hyperlink>
      <w:r w:rsidRPr="00BE4D8A">
        <w:rPr>
          <w:rFonts w:asciiTheme="minorHAnsi" w:hAnsiTheme="minorHAnsi"/>
          <w:sz w:val="20"/>
        </w:rPr>
        <w:t xml:space="preserve"> a </w:t>
      </w:r>
      <w:hyperlink r:id="rId49" w:tooltip="Ndola" w:history="1">
        <w:r w:rsidRPr="00BE4D8A">
          <w:rPr>
            <w:rStyle w:val="Collegamentoipertestuale"/>
            <w:rFonts w:asciiTheme="minorHAnsi" w:hAnsiTheme="minorHAnsi"/>
            <w:sz w:val="20"/>
          </w:rPr>
          <w:t>Ndola</w:t>
        </w:r>
      </w:hyperlink>
      <w:r w:rsidRPr="00BE4D8A">
        <w:rPr>
          <w:rFonts w:asciiTheme="minorHAnsi" w:hAnsiTheme="minorHAnsi"/>
          <w:sz w:val="20"/>
        </w:rPr>
        <w:t xml:space="preserve"> (Zambia), è servita dall'</w:t>
      </w:r>
      <w:hyperlink r:id="rId50" w:tooltip="Aeroporto Internazionale Julius Nyerere" w:history="1">
        <w:r w:rsidRPr="00BE4D8A">
          <w:rPr>
            <w:rStyle w:val="Collegamentoipertestuale"/>
            <w:rFonts w:asciiTheme="minorHAnsi" w:hAnsiTheme="minorHAnsi"/>
            <w:sz w:val="20"/>
          </w:rPr>
          <w:t xml:space="preserve">Aeroporto Internazionale Julius </w:t>
        </w:r>
        <w:proofErr w:type="spellStart"/>
        <w:r w:rsidRPr="00BE4D8A">
          <w:rPr>
            <w:rStyle w:val="Collegamentoipertestuale"/>
            <w:rFonts w:asciiTheme="minorHAnsi" w:hAnsiTheme="minorHAnsi"/>
            <w:sz w:val="20"/>
          </w:rPr>
          <w:t>Nyerere</w:t>
        </w:r>
        <w:proofErr w:type="spellEnd"/>
      </w:hyperlink>
      <w:r w:rsidRPr="00BE4D8A">
        <w:rPr>
          <w:rFonts w:asciiTheme="minorHAnsi" w:hAnsiTheme="minorHAnsi"/>
          <w:sz w:val="20"/>
        </w:rPr>
        <w:t xml:space="preserve"> ed è anche il maggior centro industriale del paese (complessi alimentari, del tabacco, tessili, cementieri, farmaceutici e chimici). La città fu fondata nel 1862 dal </w:t>
      </w:r>
      <w:hyperlink r:id="rId51" w:tooltip="Sultano di Zanzibar" w:history="1">
        <w:r w:rsidRPr="00BE4D8A">
          <w:rPr>
            <w:rStyle w:val="Collegamentoipertestuale"/>
            <w:rFonts w:asciiTheme="minorHAnsi" w:hAnsiTheme="minorHAnsi"/>
            <w:sz w:val="20"/>
          </w:rPr>
          <w:t>sultano di Zanzibar</w:t>
        </w:r>
      </w:hyperlink>
      <w:r w:rsidRPr="00BE4D8A">
        <w:rPr>
          <w:rFonts w:asciiTheme="minorHAnsi" w:hAnsiTheme="minorHAnsi"/>
          <w:sz w:val="20"/>
        </w:rPr>
        <w:t xml:space="preserve">, che le diede il nome attuale (che significa "porto della pace"). Nel 1896 sostituì </w:t>
      </w:r>
      <w:hyperlink r:id="rId52" w:tooltip="Bagamoyo" w:history="1">
        <w:proofErr w:type="spellStart"/>
        <w:r w:rsidRPr="00BE4D8A">
          <w:rPr>
            <w:rStyle w:val="Collegamentoipertestuale"/>
            <w:rFonts w:asciiTheme="minorHAnsi" w:hAnsiTheme="minorHAnsi"/>
            <w:sz w:val="20"/>
          </w:rPr>
          <w:t>Bagamoyo</w:t>
        </w:r>
        <w:proofErr w:type="spellEnd"/>
      </w:hyperlink>
      <w:r w:rsidRPr="00BE4D8A">
        <w:rPr>
          <w:rFonts w:asciiTheme="minorHAnsi" w:hAnsiTheme="minorHAnsi"/>
          <w:sz w:val="20"/>
        </w:rPr>
        <w:t xml:space="preserve"> come </w:t>
      </w:r>
      <w:r w:rsidRPr="00BE4D8A">
        <w:rPr>
          <w:rFonts w:asciiTheme="minorHAnsi" w:hAnsiTheme="minorHAnsi"/>
          <w:sz w:val="20"/>
        </w:rPr>
        <w:lastRenderedPageBreak/>
        <w:t>capitale dell'</w:t>
      </w:r>
      <w:hyperlink r:id="rId53" w:tooltip="Africa Orientale Tedesca" w:history="1">
        <w:r w:rsidRPr="00BE4D8A">
          <w:rPr>
            <w:rStyle w:val="Collegamentoipertestuale"/>
            <w:rFonts w:asciiTheme="minorHAnsi" w:hAnsiTheme="minorHAnsi"/>
            <w:sz w:val="20"/>
          </w:rPr>
          <w:t>Africa Orientale Tedesca</w:t>
        </w:r>
      </w:hyperlink>
      <w:r w:rsidRPr="00BE4D8A">
        <w:rPr>
          <w:rFonts w:asciiTheme="minorHAnsi" w:hAnsiTheme="minorHAnsi"/>
          <w:sz w:val="20"/>
        </w:rPr>
        <w:t xml:space="preserve">, passando poi nel 1916 sotto l'amministrazione britannica. È stata capitale della Tanzania fino al </w:t>
      </w:r>
      <w:hyperlink r:id="rId54" w:tooltip="1973" w:history="1">
        <w:r w:rsidRPr="00BE4D8A">
          <w:rPr>
            <w:rStyle w:val="Collegamentoipertestuale"/>
            <w:rFonts w:asciiTheme="minorHAnsi" w:hAnsiTheme="minorHAnsi"/>
            <w:sz w:val="20"/>
          </w:rPr>
          <w:t>1973</w:t>
        </w:r>
      </w:hyperlink>
      <w:r w:rsidRPr="00BE4D8A">
        <w:rPr>
          <w:rFonts w:asciiTheme="minorHAnsi" w:hAnsiTheme="minorHAnsi"/>
          <w:sz w:val="20"/>
        </w:rPr>
        <w:t xml:space="preserve">, quando le funzioni politiche ed amministrative vennero trasferite (ufficialmente) a </w:t>
      </w:r>
      <w:hyperlink r:id="rId55" w:tooltip="Dodoma" w:history="1">
        <w:r w:rsidRPr="00BE4D8A">
          <w:rPr>
            <w:rStyle w:val="Collegamentoipertestuale"/>
            <w:rFonts w:asciiTheme="minorHAnsi" w:hAnsiTheme="minorHAnsi"/>
            <w:sz w:val="20"/>
          </w:rPr>
          <w:t>Dodoma</w:t>
        </w:r>
      </w:hyperlink>
      <w:r w:rsidRPr="00BE4D8A">
        <w:rPr>
          <w:rFonts w:asciiTheme="minorHAnsi" w:hAnsiTheme="minorHAnsi"/>
          <w:sz w:val="20"/>
        </w:rPr>
        <w:t xml:space="preserve">. </w:t>
      </w:r>
      <w:hyperlink r:id="rId56" w:tooltip="Zanzibar (città)" w:history="1">
        <w:r w:rsidRPr="00BE4D8A">
          <w:rPr>
            <w:rStyle w:val="Collegamentoipertestuale"/>
            <w:rFonts w:asciiTheme="minorHAnsi" w:hAnsiTheme="minorHAnsi"/>
            <w:sz w:val="20"/>
          </w:rPr>
          <w:t>Zanzibar</w:t>
        </w:r>
      </w:hyperlink>
      <w:r w:rsidRPr="00BE4D8A">
        <w:rPr>
          <w:rFonts w:asciiTheme="minorHAnsi" w:hAnsiTheme="minorHAnsi"/>
          <w:sz w:val="20"/>
        </w:rPr>
        <w:t xml:space="preserve"> (223.033 abitanti</w:t>
      </w:r>
      <w:hyperlink r:id="rId57" w:anchor="cite_note-20" w:history="1">
        <w:r w:rsidRPr="00BE4D8A">
          <w:rPr>
            <w:rStyle w:val="Collegamentoipertestuale"/>
            <w:rFonts w:asciiTheme="minorHAnsi" w:hAnsiTheme="minorHAnsi"/>
            <w:sz w:val="20"/>
            <w:vertAlign w:val="superscript"/>
          </w:rPr>
          <w:t>[20]</w:t>
        </w:r>
      </w:hyperlink>
      <w:r w:rsidRPr="00BE4D8A">
        <w:rPr>
          <w:rFonts w:asciiTheme="minorHAnsi" w:hAnsiTheme="minorHAnsi"/>
          <w:sz w:val="20"/>
        </w:rPr>
        <w:t>), capoluogo dell'omonima unità federata, si trova sull'</w:t>
      </w:r>
      <w:hyperlink r:id="rId58" w:tooltip="Isola di Unguja" w:history="1">
        <w:r w:rsidRPr="00BE4D8A">
          <w:rPr>
            <w:rStyle w:val="Collegamentoipertestuale"/>
            <w:rFonts w:asciiTheme="minorHAnsi" w:hAnsiTheme="minorHAnsi"/>
            <w:sz w:val="20"/>
          </w:rPr>
          <w:t xml:space="preserve">isola di </w:t>
        </w:r>
        <w:proofErr w:type="spellStart"/>
        <w:r w:rsidRPr="00BE4D8A">
          <w:rPr>
            <w:rStyle w:val="Collegamentoipertestuale"/>
            <w:rFonts w:asciiTheme="minorHAnsi" w:hAnsiTheme="minorHAnsi"/>
            <w:sz w:val="20"/>
          </w:rPr>
          <w:t>Unguja</w:t>
        </w:r>
        <w:proofErr w:type="spellEnd"/>
      </w:hyperlink>
      <w:r w:rsidRPr="00BE4D8A">
        <w:rPr>
          <w:rFonts w:asciiTheme="minorHAnsi" w:hAnsiTheme="minorHAnsi"/>
          <w:sz w:val="20"/>
        </w:rPr>
        <w:t xml:space="preserve"> (spesso indicata come "isola di Zanzibar") ed è un importante mercato dell'</w:t>
      </w:r>
      <w:hyperlink r:id="rId59" w:tooltip="Avorio" w:history="1">
        <w:r w:rsidRPr="00BE4D8A">
          <w:rPr>
            <w:rStyle w:val="Collegamentoipertestuale"/>
            <w:rFonts w:asciiTheme="minorHAnsi" w:hAnsiTheme="minorHAnsi"/>
            <w:sz w:val="20"/>
          </w:rPr>
          <w:t>avorio</w:t>
        </w:r>
      </w:hyperlink>
      <w:r w:rsidRPr="00BE4D8A">
        <w:rPr>
          <w:rFonts w:asciiTheme="minorHAnsi" w:hAnsiTheme="minorHAnsi"/>
          <w:sz w:val="20"/>
        </w:rPr>
        <w:t xml:space="preserve"> e maggior polo commerciale e scalo marittimo dell'isola. Nell'antichità fu un fiorente centro del commercio degli schiavi. </w:t>
      </w:r>
      <w:hyperlink r:id="rId60" w:tooltip="Arusha" w:history="1">
        <w:r w:rsidRPr="00BE4D8A">
          <w:rPr>
            <w:rStyle w:val="Collegamentoipertestuale"/>
            <w:rFonts w:asciiTheme="minorHAnsi" w:hAnsiTheme="minorHAnsi"/>
            <w:sz w:val="20"/>
          </w:rPr>
          <w:t>Arusha</w:t>
        </w:r>
      </w:hyperlink>
      <w:r w:rsidRPr="00BE4D8A">
        <w:rPr>
          <w:rFonts w:asciiTheme="minorHAnsi" w:hAnsiTheme="minorHAnsi"/>
          <w:sz w:val="20"/>
        </w:rPr>
        <w:t xml:space="preserve"> (416.442 abitanti</w:t>
      </w:r>
      <w:hyperlink r:id="rId61" w:anchor="cite_note-21" w:history="1">
        <w:r w:rsidRPr="00BE4D8A">
          <w:rPr>
            <w:rStyle w:val="Collegamentoipertestuale"/>
            <w:rFonts w:asciiTheme="minorHAnsi" w:hAnsiTheme="minorHAnsi"/>
            <w:sz w:val="20"/>
            <w:vertAlign w:val="superscript"/>
          </w:rPr>
          <w:t>[21]</w:t>
        </w:r>
      </w:hyperlink>
      <w:r w:rsidRPr="00BE4D8A">
        <w:rPr>
          <w:rFonts w:asciiTheme="minorHAnsi" w:hAnsiTheme="minorHAnsi"/>
          <w:sz w:val="20"/>
        </w:rPr>
        <w:t xml:space="preserve">) è il capoluogo della regione omonima e si trova a 1450 m </w:t>
      </w:r>
      <w:hyperlink r:id="rId62" w:tooltip="S.l.m." w:history="1">
        <w:r w:rsidRPr="00BE4D8A">
          <w:rPr>
            <w:rStyle w:val="Collegamentoipertestuale"/>
            <w:rFonts w:asciiTheme="minorHAnsi" w:hAnsiTheme="minorHAnsi"/>
            <w:sz w:val="20"/>
          </w:rPr>
          <w:t>s.l.m.</w:t>
        </w:r>
      </w:hyperlink>
      <w:r w:rsidRPr="00BE4D8A">
        <w:rPr>
          <w:rFonts w:asciiTheme="minorHAnsi" w:hAnsiTheme="minorHAnsi"/>
          <w:sz w:val="20"/>
        </w:rPr>
        <w:t xml:space="preserve">, ai piedi del </w:t>
      </w:r>
      <w:hyperlink r:id="rId63" w:tooltip="Monte Meru (Tanzania)" w:history="1">
        <w:r w:rsidRPr="00BE4D8A">
          <w:rPr>
            <w:rStyle w:val="Collegamentoipertestuale"/>
            <w:rFonts w:asciiTheme="minorHAnsi" w:hAnsiTheme="minorHAnsi"/>
            <w:sz w:val="20"/>
          </w:rPr>
          <w:t>monte Meru</w:t>
        </w:r>
      </w:hyperlink>
      <w:r w:rsidRPr="00BE4D8A">
        <w:rPr>
          <w:rFonts w:asciiTheme="minorHAnsi" w:hAnsiTheme="minorHAnsi"/>
          <w:sz w:val="20"/>
        </w:rPr>
        <w:t xml:space="preserve"> (4.556 m). La sua posizione le permette di godere di un clima temperato tutto l'anno nonostante la vicinanza all'</w:t>
      </w:r>
      <w:hyperlink r:id="rId64" w:tooltip="Equatore" w:history="1">
        <w:r w:rsidRPr="00BE4D8A">
          <w:rPr>
            <w:rStyle w:val="Collegamentoipertestuale"/>
            <w:rFonts w:asciiTheme="minorHAnsi" w:hAnsiTheme="minorHAnsi"/>
            <w:sz w:val="20"/>
          </w:rPr>
          <w:t>Equatore</w:t>
        </w:r>
      </w:hyperlink>
      <w:r w:rsidRPr="00BE4D8A">
        <w:rPr>
          <w:rFonts w:asciiTheme="minorHAnsi" w:hAnsiTheme="minorHAnsi"/>
          <w:sz w:val="20"/>
        </w:rPr>
        <w:t>. Inoltre la prossimità con l'</w:t>
      </w:r>
      <w:hyperlink r:id="rId65" w:tooltip="Aeroporto Internazionale del Kilimangiaro" w:history="1">
        <w:r w:rsidRPr="00BE4D8A">
          <w:rPr>
            <w:rStyle w:val="Collegamentoipertestuale"/>
            <w:rFonts w:asciiTheme="minorHAnsi" w:hAnsiTheme="minorHAnsi"/>
            <w:sz w:val="20"/>
          </w:rPr>
          <w:t>Aeroporto Internazionale del Kilimangiaro</w:t>
        </w:r>
      </w:hyperlink>
      <w:r w:rsidRPr="00BE4D8A">
        <w:rPr>
          <w:rFonts w:asciiTheme="minorHAnsi" w:hAnsiTheme="minorHAnsi"/>
          <w:sz w:val="20"/>
        </w:rPr>
        <w:t xml:space="preserve"> l'ha resa il punto di partenza per i </w:t>
      </w:r>
      <w:hyperlink r:id="rId66" w:tooltip="Safari (viaggio)" w:history="1">
        <w:r w:rsidRPr="00BE4D8A">
          <w:rPr>
            <w:rStyle w:val="Collegamentoipertestuale"/>
            <w:rFonts w:asciiTheme="minorHAnsi" w:hAnsiTheme="minorHAnsi"/>
            <w:sz w:val="20"/>
          </w:rPr>
          <w:t>safari</w:t>
        </w:r>
      </w:hyperlink>
      <w:r w:rsidRPr="00BE4D8A">
        <w:rPr>
          <w:rFonts w:asciiTheme="minorHAnsi" w:hAnsiTheme="minorHAnsi"/>
          <w:sz w:val="20"/>
        </w:rPr>
        <w:t xml:space="preserve"> organizzati nel nord del Paese. La città nacque come forte di guarnigione durante la colonizzazione tedesca e fu sede della Comunità dell'Africa Orientale dal 1967 al 1977 e di nuovo dopo la sua ricostituzione. Ha poi ospitato il </w:t>
      </w:r>
      <w:hyperlink r:id="rId67" w:tooltip="Tribunale penale internazionale per il Ruanda" w:history="1">
        <w:r w:rsidRPr="00BE4D8A">
          <w:rPr>
            <w:rStyle w:val="Collegamentoipertestuale"/>
            <w:rFonts w:asciiTheme="minorHAnsi" w:hAnsiTheme="minorHAnsi"/>
            <w:sz w:val="20"/>
          </w:rPr>
          <w:t>Tribunale penale internazionale per il Ruanda</w:t>
        </w:r>
      </w:hyperlink>
      <w:r w:rsidRPr="00BE4D8A">
        <w:rPr>
          <w:rFonts w:asciiTheme="minorHAnsi" w:hAnsiTheme="minorHAnsi"/>
          <w:sz w:val="20"/>
        </w:rPr>
        <w:t xml:space="preserve">. </w:t>
      </w:r>
    </w:p>
    <w:p w:rsidR="00BE4D8A" w:rsidRDefault="00BE4D8A" w:rsidP="00BE4D8A">
      <w:pPr>
        <w:pStyle w:val="NormaleWeb"/>
        <w:numPr>
          <w:ilvl w:val="0"/>
          <w:numId w:val="2"/>
        </w:numPr>
        <w:rPr>
          <w:rFonts w:asciiTheme="minorHAnsi" w:hAnsiTheme="minorHAnsi"/>
          <w:sz w:val="20"/>
        </w:rPr>
      </w:pPr>
      <w:r w:rsidRPr="00BE4D8A">
        <w:rPr>
          <w:rFonts w:asciiTheme="minorHAnsi" w:hAnsiTheme="minorHAnsi"/>
          <w:sz w:val="20"/>
        </w:rPr>
        <w:t>Il reddito annuo pro capite nel 2012 è di circa 629$ (nominali)</w:t>
      </w:r>
      <w:hyperlink r:id="rId68" w:anchor="cite_note-IMF-4" w:history="1">
        <w:r w:rsidRPr="00BE4D8A">
          <w:rPr>
            <w:rStyle w:val="Collegamentoipertestuale"/>
            <w:rFonts w:asciiTheme="minorHAnsi" w:hAnsiTheme="minorHAnsi"/>
            <w:sz w:val="20"/>
            <w:vertAlign w:val="superscript"/>
          </w:rPr>
          <w:t>[4]</w:t>
        </w:r>
      </w:hyperlink>
      <w:r w:rsidRPr="00BE4D8A">
        <w:rPr>
          <w:rFonts w:asciiTheme="minorHAnsi" w:hAnsiTheme="minorHAnsi"/>
          <w:sz w:val="20"/>
        </w:rPr>
        <w:t>. Il 60% della popolazione è privo dell'elettricità e il 40% dell'acqua potabile. Negli ultimi anni si è tuttavia registrata una crescita contenuta ma costante permessa dalla stabilità politica. L'economia dipende in gran parte dall'</w:t>
      </w:r>
      <w:hyperlink r:id="rId69" w:tooltip="Agricoltura" w:history="1">
        <w:r w:rsidRPr="00BE4D8A">
          <w:rPr>
            <w:rStyle w:val="Collegamentoipertestuale"/>
            <w:rFonts w:asciiTheme="minorHAnsi" w:hAnsiTheme="minorHAnsi"/>
            <w:sz w:val="20"/>
          </w:rPr>
          <w:t>agricoltura</w:t>
        </w:r>
      </w:hyperlink>
      <w:r w:rsidRPr="00BE4D8A">
        <w:rPr>
          <w:rFonts w:asciiTheme="minorHAnsi" w:hAnsiTheme="minorHAnsi"/>
          <w:sz w:val="20"/>
        </w:rPr>
        <w:t xml:space="preserve">, che pesa per circa 60% del </w:t>
      </w:r>
      <w:hyperlink r:id="rId70" w:tooltip="PIL" w:history="1">
        <w:r w:rsidRPr="00BE4D8A">
          <w:rPr>
            <w:rStyle w:val="Collegamentoipertestuale"/>
            <w:rFonts w:asciiTheme="minorHAnsi" w:hAnsiTheme="minorHAnsi"/>
            <w:sz w:val="20"/>
          </w:rPr>
          <w:t>PIL</w:t>
        </w:r>
      </w:hyperlink>
      <w:r w:rsidRPr="00BE4D8A">
        <w:rPr>
          <w:rFonts w:asciiTheme="minorHAnsi" w:hAnsiTheme="minorHAnsi"/>
          <w:sz w:val="20"/>
        </w:rPr>
        <w:t xml:space="preserve">, costituisce l'85% delle esportazioni e impiega l'80% della </w:t>
      </w:r>
      <w:hyperlink r:id="rId71" w:tooltip="Forza lavoro" w:history="1">
        <w:r w:rsidRPr="00BE4D8A">
          <w:rPr>
            <w:rStyle w:val="Collegamentoipertestuale"/>
            <w:rFonts w:asciiTheme="minorHAnsi" w:hAnsiTheme="minorHAnsi"/>
            <w:sz w:val="20"/>
          </w:rPr>
          <w:t>forza lavoro</w:t>
        </w:r>
      </w:hyperlink>
      <w:r w:rsidRPr="00BE4D8A">
        <w:rPr>
          <w:rFonts w:asciiTheme="minorHAnsi" w:hAnsiTheme="minorHAnsi"/>
          <w:sz w:val="20"/>
        </w:rPr>
        <w:t>. Le condizioni geografiche e climatiche limitano i campi coltivati al 5% del territorio. L'</w:t>
      </w:r>
      <w:hyperlink r:id="rId72" w:tooltip="Industria" w:history="1">
        <w:r w:rsidRPr="00BE4D8A">
          <w:rPr>
            <w:rStyle w:val="Collegamentoipertestuale"/>
            <w:rFonts w:asciiTheme="minorHAnsi" w:hAnsiTheme="minorHAnsi"/>
            <w:sz w:val="20"/>
          </w:rPr>
          <w:t>industria</w:t>
        </w:r>
      </w:hyperlink>
      <w:r w:rsidRPr="00BE4D8A">
        <w:rPr>
          <w:rFonts w:asciiTheme="minorHAnsi" w:hAnsiTheme="minorHAnsi"/>
          <w:sz w:val="20"/>
        </w:rPr>
        <w:t xml:space="preserve"> pesa circa il 10% del </w:t>
      </w:r>
      <w:hyperlink r:id="rId73" w:tooltip="PIL" w:history="1">
        <w:r w:rsidRPr="00BE4D8A">
          <w:rPr>
            <w:rStyle w:val="Collegamentoipertestuale"/>
            <w:rFonts w:asciiTheme="minorHAnsi" w:hAnsiTheme="minorHAnsi"/>
            <w:sz w:val="20"/>
          </w:rPr>
          <w:t>PIL</w:t>
        </w:r>
      </w:hyperlink>
      <w:r w:rsidRPr="00BE4D8A">
        <w:rPr>
          <w:rFonts w:asciiTheme="minorHAnsi" w:hAnsiTheme="minorHAnsi"/>
          <w:sz w:val="20"/>
        </w:rPr>
        <w:t xml:space="preserve"> ed è prevalentemente limitata alla trasformazione dei prodotti agricoli. La </w:t>
      </w:r>
      <w:hyperlink r:id="rId74" w:tooltip="Banca Mondiale" w:history="1">
        <w:r w:rsidRPr="00BE4D8A">
          <w:rPr>
            <w:rStyle w:val="Collegamentoipertestuale"/>
            <w:rFonts w:asciiTheme="minorHAnsi" w:hAnsiTheme="minorHAnsi"/>
            <w:sz w:val="20"/>
          </w:rPr>
          <w:t>Banca Mondiale</w:t>
        </w:r>
      </w:hyperlink>
      <w:r w:rsidRPr="00BE4D8A">
        <w:rPr>
          <w:rFonts w:asciiTheme="minorHAnsi" w:hAnsiTheme="minorHAnsi"/>
          <w:sz w:val="20"/>
        </w:rPr>
        <w:t xml:space="preserve">, il </w:t>
      </w:r>
      <w:hyperlink r:id="rId75" w:tooltip="Fondo Monetario Internazionale" w:history="1">
        <w:r w:rsidRPr="00BE4D8A">
          <w:rPr>
            <w:rStyle w:val="Collegamentoipertestuale"/>
            <w:rFonts w:asciiTheme="minorHAnsi" w:hAnsiTheme="minorHAnsi"/>
            <w:sz w:val="20"/>
          </w:rPr>
          <w:t>Fondo Monetario Internazionale</w:t>
        </w:r>
      </w:hyperlink>
      <w:r w:rsidRPr="00BE4D8A">
        <w:rPr>
          <w:rFonts w:asciiTheme="minorHAnsi" w:hAnsiTheme="minorHAnsi"/>
          <w:sz w:val="20"/>
        </w:rPr>
        <w:t xml:space="preserve"> e </w:t>
      </w:r>
      <w:proofErr w:type="spellStart"/>
      <w:r w:rsidRPr="00BE4D8A">
        <w:rPr>
          <w:rFonts w:asciiTheme="minorHAnsi" w:hAnsiTheme="minorHAnsi"/>
          <w:sz w:val="20"/>
        </w:rPr>
        <w:t>bilateral</w:t>
      </w:r>
      <w:proofErr w:type="spellEnd"/>
      <w:r w:rsidRPr="00BE4D8A">
        <w:rPr>
          <w:rFonts w:asciiTheme="minorHAnsi" w:hAnsiTheme="minorHAnsi"/>
          <w:sz w:val="20"/>
        </w:rPr>
        <w:t xml:space="preserve"> </w:t>
      </w:r>
      <w:proofErr w:type="spellStart"/>
      <w:r w:rsidRPr="00BE4D8A">
        <w:rPr>
          <w:rFonts w:asciiTheme="minorHAnsi" w:hAnsiTheme="minorHAnsi"/>
          <w:sz w:val="20"/>
        </w:rPr>
        <w:t>donors</w:t>
      </w:r>
      <w:proofErr w:type="spellEnd"/>
      <w:r w:rsidRPr="00BE4D8A">
        <w:rPr>
          <w:rFonts w:asciiTheme="minorHAnsi" w:hAnsiTheme="minorHAnsi"/>
          <w:sz w:val="20"/>
        </w:rPr>
        <w:t xml:space="preserve"> hanno fornito fondi per risollevare la deteriorata infrastruttura economica della Tanzania. Le grandi </w:t>
      </w:r>
      <w:hyperlink r:id="rId76" w:tooltip="Risorse naturali" w:history="1">
        <w:r w:rsidRPr="00BE4D8A">
          <w:rPr>
            <w:rStyle w:val="Collegamentoipertestuale"/>
            <w:rFonts w:asciiTheme="minorHAnsi" w:hAnsiTheme="minorHAnsi"/>
            <w:sz w:val="20"/>
          </w:rPr>
          <w:t>risorse naturali</w:t>
        </w:r>
      </w:hyperlink>
      <w:r w:rsidRPr="00BE4D8A">
        <w:rPr>
          <w:rFonts w:asciiTheme="minorHAnsi" w:hAnsiTheme="minorHAnsi"/>
          <w:sz w:val="20"/>
        </w:rPr>
        <w:t xml:space="preserve"> come giacimenti d'</w:t>
      </w:r>
      <w:hyperlink r:id="rId77" w:tooltip="Oro" w:history="1">
        <w:r w:rsidRPr="00BE4D8A">
          <w:rPr>
            <w:rStyle w:val="Collegamentoipertestuale"/>
            <w:rFonts w:asciiTheme="minorHAnsi" w:hAnsiTheme="minorHAnsi"/>
            <w:sz w:val="20"/>
          </w:rPr>
          <w:t>oro</w:t>
        </w:r>
      </w:hyperlink>
      <w:r w:rsidRPr="00BE4D8A">
        <w:rPr>
          <w:rFonts w:asciiTheme="minorHAnsi" w:hAnsiTheme="minorHAnsi"/>
          <w:sz w:val="20"/>
        </w:rPr>
        <w:t xml:space="preserve"> e i parchi nazionali non sono sfruttate appieno e generano poco reddito. La crescita degli anni 1991-99 ha generato un aumento della produzione industriale e un sostanziale incremento dell'output di minerali trainato da oro e cobalto. Recenti riforme del sistema bancario hanno favorito la crescita degli investimenti. Il bilancio dello stato è gravato da un onerosissimo debito pubblico, che limita la possibilità di attuare riforme strutturali. Un settore molto sviluppato è quello del </w:t>
      </w:r>
      <w:hyperlink r:id="rId78" w:tooltip="Turismo" w:history="1">
        <w:r w:rsidRPr="00BE4D8A">
          <w:rPr>
            <w:rStyle w:val="Collegamentoipertestuale"/>
            <w:rFonts w:asciiTheme="minorHAnsi" w:hAnsiTheme="minorHAnsi"/>
            <w:sz w:val="20"/>
          </w:rPr>
          <w:t>turismo</w:t>
        </w:r>
      </w:hyperlink>
      <w:r>
        <w:rPr>
          <w:rFonts w:asciiTheme="minorHAnsi" w:hAnsiTheme="minorHAnsi"/>
          <w:sz w:val="20"/>
        </w:rPr>
        <w:t>.</w:t>
      </w:r>
    </w:p>
    <w:p w:rsidR="00BE4D8A" w:rsidRPr="00BE4D8A" w:rsidRDefault="00BE4D8A" w:rsidP="00BE4D8A">
      <w:pPr>
        <w:pStyle w:val="NormaleWeb"/>
        <w:numPr>
          <w:ilvl w:val="0"/>
          <w:numId w:val="2"/>
        </w:numPr>
        <w:rPr>
          <w:rFonts w:asciiTheme="minorHAnsi" w:hAnsiTheme="minorHAnsi"/>
          <w:sz w:val="20"/>
        </w:rPr>
      </w:pPr>
      <w:r w:rsidRPr="00BE4D8A">
        <w:rPr>
          <w:rFonts w:asciiTheme="minorHAnsi" w:hAnsiTheme="minorHAnsi"/>
          <w:sz w:val="20"/>
        </w:rPr>
        <w:t xml:space="preserve">Dal </w:t>
      </w:r>
      <w:hyperlink r:id="rId79" w:tooltip="1977" w:history="1">
        <w:r w:rsidRPr="00BE4D8A">
          <w:rPr>
            <w:rStyle w:val="Collegamentoipertestuale"/>
            <w:rFonts w:asciiTheme="minorHAnsi" w:hAnsiTheme="minorHAnsi"/>
            <w:sz w:val="20"/>
          </w:rPr>
          <w:t>1977</w:t>
        </w:r>
      </w:hyperlink>
      <w:r w:rsidRPr="00BE4D8A">
        <w:rPr>
          <w:rFonts w:asciiTheme="minorHAnsi" w:hAnsiTheme="minorHAnsi"/>
          <w:sz w:val="20"/>
        </w:rPr>
        <w:t xml:space="preserve"> il paese è stato retto dal partito unico </w:t>
      </w:r>
      <w:hyperlink r:id="rId80" w:tooltip="Partito della Rivoluzione" w:history="1">
        <w:proofErr w:type="spellStart"/>
        <w:r w:rsidRPr="00BE4D8A">
          <w:rPr>
            <w:rStyle w:val="Collegamentoipertestuale"/>
            <w:rFonts w:asciiTheme="minorHAnsi" w:hAnsiTheme="minorHAnsi"/>
            <w:i/>
            <w:iCs/>
            <w:sz w:val="20"/>
          </w:rPr>
          <w:t>Chama</w:t>
        </w:r>
        <w:proofErr w:type="spellEnd"/>
        <w:r w:rsidRPr="00BE4D8A">
          <w:rPr>
            <w:rStyle w:val="Collegamentoipertestuale"/>
            <w:rFonts w:asciiTheme="minorHAnsi" w:hAnsiTheme="minorHAnsi"/>
            <w:i/>
            <w:iCs/>
            <w:sz w:val="20"/>
          </w:rPr>
          <w:t xml:space="preserve"> cha </w:t>
        </w:r>
        <w:proofErr w:type="spellStart"/>
        <w:r w:rsidRPr="00BE4D8A">
          <w:rPr>
            <w:rStyle w:val="Collegamentoipertestuale"/>
            <w:rFonts w:asciiTheme="minorHAnsi" w:hAnsiTheme="minorHAnsi"/>
            <w:i/>
            <w:iCs/>
            <w:sz w:val="20"/>
          </w:rPr>
          <w:t>Mapinduzi</w:t>
        </w:r>
        <w:proofErr w:type="spellEnd"/>
      </w:hyperlink>
      <w:r w:rsidRPr="00BE4D8A">
        <w:rPr>
          <w:rFonts w:asciiTheme="minorHAnsi" w:hAnsiTheme="minorHAnsi"/>
          <w:sz w:val="20"/>
        </w:rPr>
        <w:t xml:space="preserve"> (CCM, Partito della Rivoluzione), guidato dal "padre della patria" </w:t>
      </w:r>
      <w:hyperlink r:id="rId81" w:tooltip="Julius Nyerere" w:history="1">
        <w:r w:rsidRPr="00BE4D8A">
          <w:rPr>
            <w:rStyle w:val="Collegamentoipertestuale"/>
            <w:rFonts w:asciiTheme="minorHAnsi" w:hAnsiTheme="minorHAnsi"/>
            <w:sz w:val="20"/>
          </w:rPr>
          <w:t xml:space="preserve">Julius </w:t>
        </w:r>
        <w:proofErr w:type="spellStart"/>
        <w:r w:rsidRPr="00BE4D8A">
          <w:rPr>
            <w:rStyle w:val="Collegamentoipertestuale"/>
            <w:rFonts w:asciiTheme="minorHAnsi" w:hAnsiTheme="minorHAnsi"/>
            <w:sz w:val="20"/>
          </w:rPr>
          <w:t>Nyerere</w:t>
        </w:r>
        <w:proofErr w:type="spellEnd"/>
      </w:hyperlink>
      <w:r w:rsidRPr="00BE4D8A">
        <w:rPr>
          <w:rFonts w:asciiTheme="minorHAnsi" w:hAnsiTheme="minorHAnsi"/>
          <w:sz w:val="20"/>
        </w:rPr>
        <w:t xml:space="preserve">. Il movimento era di ispirazione socialista e nacque dalla fusione dei fronti di liberazione nazionali del </w:t>
      </w:r>
      <w:hyperlink r:id="rId82" w:tooltip="Tanganica" w:history="1">
        <w:r w:rsidRPr="00BE4D8A">
          <w:rPr>
            <w:rStyle w:val="Collegamentoipertestuale"/>
            <w:rFonts w:asciiTheme="minorHAnsi" w:hAnsiTheme="minorHAnsi"/>
            <w:sz w:val="20"/>
          </w:rPr>
          <w:t>Tanganica</w:t>
        </w:r>
      </w:hyperlink>
      <w:r w:rsidRPr="00BE4D8A">
        <w:rPr>
          <w:rFonts w:asciiTheme="minorHAnsi" w:hAnsiTheme="minorHAnsi"/>
          <w:sz w:val="20"/>
        </w:rPr>
        <w:t xml:space="preserve"> e di </w:t>
      </w:r>
      <w:hyperlink r:id="rId83" w:tooltip="Zanzibar" w:history="1">
        <w:r w:rsidRPr="00BE4D8A">
          <w:rPr>
            <w:rStyle w:val="Collegamentoipertestuale"/>
            <w:rFonts w:asciiTheme="minorHAnsi" w:hAnsiTheme="minorHAnsi"/>
            <w:sz w:val="20"/>
          </w:rPr>
          <w:t>Zanzibar</w:t>
        </w:r>
      </w:hyperlink>
      <w:r w:rsidRPr="00BE4D8A">
        <w:rPr>
          <w:rFonts w:asciiTheme="minorHAnsi" w:hAnsiTheme="minorHAnsi"/>
          <w:sz w:val="20"/>
        </w:rPr>
        <w:t xml:space="preserve">. </w:t>
      </w:r>
      <w:hyperlink r:id="rId84" w:tooltip="Julius Nyerere" w:history="1">
        <w:r w:rsidRPr="00BE4D8A">
          <w:rPr>
            <w:rStyle w:val="Collegamentoipertestuale"/>
            <w:rFonts w:asciiTheme="minorHAnsi" w:hAnsiTheme="minorHAnsi"/>
            <w:sz w:val="20"/>
          </w:rPr>
          <w:t xml:space="preserve">Julius </w:t>
        </w:r>
        <w:proofErr w:type="spellStart"/>
        <w:r w:rsidRPr="00BE4D8A">
          <w:rPr>
            <w:rStyle w:val="Collegamentoipertestuale"/>
            <w:rFonts w:asciiTheme="minorHAnsi" w:hAnsiTheme="minorHAnsi"/>
            <w:sz w:val="20"/>
          </w:rPr>
          <w:t>Nyerere</w:t>
        </w:r>
        <w:proofErr w:type="spellEnd"/>
      </w:hyperlink>
      <w:r w:rsidRPr="00BE4D8A">
        <w:rPr>
          <w:rFonts w:asciiTheme="minorHAnsi" w:hAnsiTheme="minorHAnsi"/>
          <w:sz w:val="20"/>
        </w:rPr>
        <w:t xml:space="preserve"> lasciò liberamente il potere nel </w:t>
      </w:r>
      <w:hyperlink r:id="rId85" w:tooltip="1985" w:history="1">
        <w:r w:rsidRPr="00BE4D8A">
          <w:rPr>
            <w:rStyle w:val="Collegamentoipertestuale"/>
            <w:rFonts w:asciiTheme="minorHAnsi" w:hAnsiTheme="minorHAnsi"/>
            <w:sz w:val="20"/>
          </w:rPr>
          <w:t>1985</w:t>
        </w:r>
      </w:hyperlink>
      <w:r w:rsidRPr="00BE4D8A">
        <w:rPr>
          <w:rFonts w:asciiTheme="minorHAnsi" w:hAnsiTheme="minorHAnsi"/>
          <w:sz w:val="20"/>
        </w:rPr>
        <w:t xml:space="preserve">. Nell'ottobre del </w:t>
      </w:r>
      <w:hyperlink r:id="rId86" w:tooltip="1995" w:history="1">
        <w:r w:rsidRPr="00BE4D8A">
          <w:rPr>
            <w:rStyle w:val="Collegamentoipertestuale"/>
            <w:rFonts w:asciiTheme="minorHAnsi" w:hAnsiTheme="minorHAnsi"/>
            <w:sz w:val="20"/>
          </w:rPr>
          <w:t>1995</w:t>
        </w:r>
      </w:hyperlink>
      <w:r w:rsidRPr="00BE4D8A">
        <w:rPr>
          <w:rFonts w:asciiTheme="minorHAnsi" w:hAnsiTheme="minorHAnsi"/>
          <w:sz w:val="20"/>
        </w:rPr>
        <w:t xml:space="preserve"> terminò il regime di partito unico con le prime elezioni multi-partitiche. Il CCM vinse le elezioni e il 23 novembre </w:t>
      </w:r>
      <w:hyperlink r:id="rId87" w:tooltip="1995" w:history="1">
        <w:r w:rsidRPr="00BE4D8A">
          <w:rPr>
            <w:rStyle w:val="Collegamentoipertestuale"/>
            <w:rFonts w:asciiTheme="minorHAnsi" w:hAnsiTheme="minorHAnsi"/>
            <w:sz w:val="20"/>
          </w:rPr>
          <w:t>1995</w:t>
        </w:r>
      </w:hyperlink>
      <w:r w:rsidRPr="00BE4D8A">
        <w:rPr>
          <w:rFonts w:asciiTheme="minorHAnsi" w:hAnsiTheme="minorHAnsi"/>
          <w:sz w:val="20"/>
        </w:rPr>
        <w:t xml:space="preserve"> insediò </w:t>
      </w:r>
      <w:hyperlink r:id="rId88" w:tooltip="Benjamin Mkapa" w:history="1">
        <w:r w:rsidRPr="00BE4D8A">
          <w:rPr>
            <w:rStyle w:val="Collegamentoipertestuale"/>
            <w:rFonts w:asciiTheme="minorHAnsi" w:hAnsiTheme="minorHAnsi"/>
            <w:sz w:val="20"/>
          </w:rPr>
          <w:t xml:space="preserve">Benjamin </w:t>
        </w:r>
        <w:proofErr w:type="spellStart"/>
        <w:r w:rsidRPr="00BE4D8A">
          <w:rPr>
            <w:rStyle w:val="Collegamentoipertestuale"/>
            <w:rFonts w:asciiTheme="minorHAnsi" w:hAnsiTheme="minorHAnsi"/>
            <w:sz w:val="20"/>
          </w:rPr>
          <w:t>Mkapa</w:t>
        </w:r>
        <w:proofErr w:type="spellEnd"/>
      </w:hyperlink>
      <w:r w:rsidRPr="00BE4D8A">
        <w:rPr>
          <w:rFonts w:asciiTheme="minorHAnsi" w:hAnsiTheme="minorHAnsi"/>
          <w:sz w:val="20"/>
        </w:rPr>
        <w:t xml:space="preserve"> alla carica di presidente della Repubblica (che è anche capo del Governo); il presidente venne riconfermato nel </w:t>
      </w:r>
      <w:hyperlink r:id="rId89" w:tooltip="2000" w:history="1">
        <w:r w:rsidRPr="00BE4D8A">
          <w:rPr>
            <w:rStyle w:val="Collegamentoipertestuale"/>
            <w:rFonts w:asciiTheme="minorHAnsi" w:hAnsiTheme="minorHAnsi"/>
            <w:sz w:val="20"/>
          </w:rPr>
          <w:t>2000</w:t>
        </w:r>
      </w:hyperlink>
      <w:r w:rsidRPr="00BE4D8A">
        <w:rPr>
          <w:rFonts w:asciiTheme="minorHAnsi" w:hAnsiTheme="minorHAnsi"/>
          <w:sz w:val="20"/>
        </w:rPr>
        <w:t xml:space="preserve">. L'opposizione, divisa e instabile, non ha saputo proporsi come alternativa alle elezioni del </w:t>
      </w:r>
      <w:hyperlink r:id="rId90" w:tooltip="1995" w:history="1">
        <w:r w:rsidRPr="00BE4D8A">
          <w:rPr>
            <w:rStyle w:val="Collegamentoipertestuale"/>
            <w:rFonts w:asciiTheme="minorHAnsi" w:hAnsiTheme="minorHAnsi"/>
            <w:sz w:val="20"/>
          </w:rPr>
          <w:t>1995</w:t>
        </w:r>
      </w:hyperlink>
      <w:r w:rsidRPr="00BE4D8A">
        <w:rPr>
          <w:rFonts w:asciiTheme="minorHAnsi" w:hAnsiTheme="minorHAnsi"/>
          <w:sz w:val="20"/>
        </w:rPr>
        <w:t xml:space="preserve">, del </w:t>
      </w:r>
      <w:hyperlink r:id="rId91" w:tooltip="2000" w:history="1">
        <w:r w:rsidRPr="00BE4D8A">
          <w:rPr>
            <w:rStyle w:val="Collegamentoipertestuale"/>
            <w:rFonts w:asciiTheme="minorHAnsi" w:hAnsiTheme="minorHAnsi"/>
            <w:sz w:val="20"/>
          </w:rPr>
          <w:t>2000</w:t>
        </w:r>
      </w:hyperlink>
      <w:r w:rsidRPr="00BE4D8A">
        <w:rPr>
          <w:rFonts w:asciiTheme="minorHAnsi" w:hAnsiTheme="minorHAnsi"/>
          <w:sz w:val="20"/>
        </w:rPr>
        <w:t xml:space="preserve"> e del </w:t>
      </w:r>
      <w:hyperlink r:id="rId92" w:tooltip="2005" w:history="1">
        <w:r w:rsidRPr="00BE4D8A">
          <w:rPr>
            <w:rStyle w:val="Collegamentoipertestuale"/>
            <w:rFonts w:asciiTheme="minorHAnsi" w:hAnsiTheme="minorHAnsi"/>
            <w:sz w:val="20"/>
          </w:rPr>
          <w:t>2005</w:t>
        </w:r>
      </w:hyperlink>
      <w:r w:rsidRPr="00BE4D8A">
        <w:rPr>
          <w:rFonts w:asciiTheme="minorHAnsi" w:hAnsiTheme="minorHAnsi"/>
          <w:sz w:val="20"/>
        </w:rPr>
        <w:t xml:space="preserve">. Così il 20 dicembre </w:t>
      </w:r>
      <w:hyperlink r:id="rId93" w:tooltip="2005" w:history="1">
        <w:r w:rsidRPr="00BE4D8A">
          <w:rPr>
            <w:rStyle w:val="Collegamentoipertestuale"/>
            <w:rFonts w:asciiTheme="minorHAnsi" w:hAnsiTheme="minorHAnsi"/>
            <w:sz w:val="20"/>
          </w:rPr>
          <w:t>2005</w:t>
        </w:r>
      </w:hyperlink>
      <w:r w:rsidRPr="00BE4D8A">
        <w:rPr>
          <w:rFonts w:asciiTheme="minorHAnsi" w:hAnsiTheme="minorHAnsi"/>
          <w:sz w:val="20"/>
        </w:rPr>
        <w:t xml:space="preserve"> diventa presidente della repubblica </w:t>
      </w:r>
      <w:hyperlink r:id="rId94" w:tooltip="Jakaya Mrisho Kikwete" w:history="1">
        <w:proofErr w:type="spellStart"/>
        <w:r w:rsidRPr="00BE4D8A">
          <w:rPr>
            <w:rStyle w:val="Collegamentoipertestuale"/>
            <w:rFonts w:asciiTheme="minorHAnsi" w:hAnsiTheme="minorHAnsi"/>
            <w:sz w:val="20"/>
          </w:rPr>
          <w:t>Jakaya</w:t>
        </w:r>
        <w:proofErr w:type="spellEnd"/>
        <w:r w:rsidRPr="00BE4D8A">
          <w:rPr>
            <w:rStyle w:val="Collegamentoipertestuale"/>
            <w:rFonts w:asciiTheme="minorHAnsi" w:hAnsiTheme="minorHAnsi"/>
            <w:sz w:val="20"/>
          </w:rPr>
          <w:t xml:space="preserve"> </w:t>
        </w:r>
        <w:proofErr w:type="spellStart"/>
        <w:r w:rsidRPr="00BE4D8A">
          <w:rPr>
            <w:rStyle w:val="Collegamentoipertestuale"/>
            <w:rFonts w:asciiTheme="minorHAnsi" w:hAnsiTheme="minorHAnsi"/>
            <w:sz w:val="20"/>
          </w:rPr>
          <w:t>Mrisho</w:t>
        </w:r>
        <w:proofErr w:type="spellEnd"/>
        <w:r w:rsidRPr="00BE4D8A">
          <w:rPr>
            <w:rStyle w:val="Collegamentoipertestuale"/>
            <w:rFonts w:asciiTheme="minorHAnsi" w:hAnsiTheme="minorHAnsi"/>
            <w:sz w:val="20"/>
          </w:rPr>
          <w:t xml:space="preserve"> </w:t>
        </w:r>
        <w:proofErr w:type="spellStart"/>
        <w:r w:rsidRPr="00BE4D8A">
          <w:rPr>
            <w:rStyle w:val="Collegamentoipertestuale"/>
            <w:rFonts w:asciiTheme="minorHAnsi" w:hAnsiTheme="minorHAnsi"/>
            <w:sz w:val="20"/>
          </w:rPr>
          <w:t>Kikwete</w:t>
        </w:r>
        <w:proofErr w:type="spellEnd"/>
      </w:hyperlink>
      <w:r w:rsidRPr="00BE4D8A">
        <w:rPr>
          <w:rFonts w:asciiTheme="minorHAnsi" w:hAnsiTheme="minorHAnsi"/>
          <w:sz w:val="20"/>
        </w:rPr>
        <w:t xml:space="preserve"> che nomina primo ministro </w:t>
      </w:r>
      <w:hyperlink r:id="rId95" w:tooltip="Edward Ngoyayi Lowassa (la pagina non esiste)" w:history="1">
        <w:r w:rsidRPr="00BE4D8A">
          <w:rPr>
            <w:rStyle w:val="Collegamentoipertestuale"/>
            <w:rFonts w:asciiTheme="minorHAnsi" w:hAnsiTheme="minorHAnsi"/>
            <w:sz w:val="20"/>
          </w:rPr>
          <w:t xml:space="preserve">Edward </w:t>
        </w:r>
        <w:proofErr w:type="spellStart"/>
        <w:r w:rsidRPr="00BE4D8A">
          <w:rPr>
            <w:rStyle w:val="Collegamentoipertestuale"/>
            <w:rFonts w:asciiTheme="minorHAnsi" w:hAnsiTheme="minorHAnsi"/>
            <w:sz w:val="20"/>
          </w:rPr>
          <w:t>Ngoyayi</w:t>
        </w:r>
        <w:proofErr w:type="spellEnd"/>
        <w:r w:rsidRPr="00BE4D8A">
          <w:rPr>
            <w:rStyle w:val="Collegamentoipertestuale"/>
            <w:rFonts w:asciiTheme="minorHAnsi" w:hAnsiTheme="minorHAnsi"/>
            <w:sz w:val="20"/>
          </w:rPr>
          <w:t xml:space="preserve"> </w:t>
        </w:r>
        <w:proofErr w:type="spellStart"/>
        <w:r w:rsidRPr="00BE4D8A">
          <w:rPr>
            <w:rStyle w:val="Collegamentoipertestuale"/>
            <w:rFonts w:asciiTheme="minorHAnsi" w:hAnsiTheme="minorHAnsi"/>
            <w:sz w:val="20"/>
          </w:rPr>
          <w:t>Lowassa</w:t>
        </w:r>
        <w:proofErr w:type="spellEnd"/>
      </w:hyperlink>
      <w:r w:rsidRPr="00BE4D8A">
        <w:rPr>
          <w:rFonts w:asciiTheme="minorHAnsi" w:hAnsiTheme="minorHAnsi"/>
          <w:sz w:val="20"/>
        </w:rPr>
        <w:t xml:space="preserve">, poi dimessosi in seguito a scandali. Anche l'attuale presidente, </w:t>
      </w:r>
      <w:hyperlink r:id="rId96" w:tooltip="John Magufuli" w:history="1">
        <w:r w:rsidRPr="00BE4D8A">
          <w:rPr>
            <w:rStyle w:val="Collegamentoipertestuale"/>
            <w:rFonts w:asciiTheme="minorHAnsi" w:hAnsiTheme="minorHAnsi"/>
            <w:sz w:val="20"/>
          </w:rPr>
          <w:t xml:space="preserve">John </w:t>
        </w:r>
        <w:proofErr w:type="spellStart"/>
        <w:r w:rsidRPr="00BE4D8A">
          <w:rPr>
            <w:rStyle w:val="Collegamentoipertestuale"/>
            <w:rFonts w:asciiTheme="minorHAnsi" w:hAnsiTheme="minorHAnsi"/>
            <w:sz w:val="20"/>
          </w:rPr>
          <w:t>Magufuli</w:t>
        </w:r>
        <w:proofErr w:type="spellEnd"/>
      </w:hyperlink>
      <w:r w:rsidRPr="00BE4D8A">
        <w:rPr>
          <w:rFonts w:asciiTheme="minorHAnsi" w:hAnsiTheme="minorHAnsi"/>
          <w:sz w:val="20"/>
        </w:rPr>
        <w:t xml:space="preserve">, entrato in carica il 5 novembre </w:t>
      </w:r>
      <w:hyperlink r:id="rId97" w:tooltip="2015" w:history="1">
        <w:r w:rsidRPr="00BE4D8A">
          <w:rPr>
            <w:rStyle w:val="Collegamentoipertestuale"/>
            <w:rFonts w:asciiTheme="minorHAnsi" w:hAnsiTheme="minorHAnsi"/>
            <w:sz w:val="20"/>
          </w:rPr>
          <w:t>2015</w:t>
        </w:r>
      </w:hyperlink>
      <w:r w:rsidRPr="00BE4D8A">
        <w:rPr>
          <w:rFonts w:asciiTheme="minorHAnsi" w:hAnsiTheme="minorHAnsi"/>
          <w:sz w:val="20"/>
        </w:rPr>
        <w:t xml:space="preserve">, e l'attuale primo ministro </w:t>
      </w:r>
      <w:hyperlink r:id="rId98" w:tooltip="Kassim Majaliwa" w:history="1">
        <w:proofErr w:type="spellStart"/>
        <w:r w:rsidRPr="00BE4D8A">
          <w:rPr>
            <w:rStyle w:val="Collegamentoipertestuale"/>
            <w:rFonts w:asciiTheme="minorHAnsi" w:hAnsiTheme="minorHAnsi"/>
            <w:sz w:val="20"/>
          </w:rPr>
          <w:t>Kassim</w:t>
        </w:r>
        <w:proofErr w:type="spellEnd"/>
        <w:r w:rsidRPr="00BE4D8A">
          <w:rPr>
            <w:rStyle w:val="Collegamentoipertestuale"/>
            <w:rFonts w:asciiTheme="minorHAnsi" w:hAnsiTheme="minorHAnsi"/>
            <w:sz w:val="20"/>
          </w:rPr>
          <w:t xml:space="preserve"> </w:t>
        </w:r>
        <w:proofErr w:type="spellStart"/>
        <w:r w:rsidRPr="00BE4D8A">
          <w:rPr>
            <w:rStyle w:val="Collegamentoipertestuale"/>
            <w:rFonts w:asciiTheme="minorHAnsi" w:hAnsiTheme="minorHAnsi"/>
            <w:sz w:val="20"/>
          </w:rPr>
          <w:t>Majaliwa</w:t>
        </w:r>
        <w:proofErr w:type="spellEnd"/>
      </w:hyperlink>
      <w:r w:rsidRPr="00BE4D8A">
        <w:rPr>
          <w:rFonts w:asciiTheme="minorHAnsi" w:hAnsiTheme="minorHAnsi"/>
          <w:sz w:val="20"/>
        </w:rPr>
        <w:t xml:space="preserve">, in carica dal 20 novembre </w:t>
      </w:r>
      <w:hyperlink r:id="rId99" w:tooltip="2015" w:history="1">
        <w:r w:rsidRPr="00BE4D8A">
          <w:rPr>
            <w:rStyle w:val="Collegamentoipertestuale"/>
            <w:rFonts w:asciiTheme="minorHAnsi" w:hAnsiTheme="minorHAnsi"/>
            <w:sz w:val="20"/>
          </w:rPr>
          <w:t>2015</w:t>
        </w:r>
      </w:hyperlink>
      <w:r w:rsidRPr="00BE4D8A">
        <w:rPr>
          <w:rFonts w:asciiTheme="minorHAnsi" w:hAnsiTheme="minorHAnsi"/>
          <w:sz w:val="20"/>
        </w:rPr>
        <w:t xml:space="preserve">, sono esponente del CCM. </w:t>
      </w:r>
      <w:r w:rsidRPr="00BE4D8A">
        <w:rPr>
          <w:rFonts w:asciiTheme="minorHAnsi" w:hAnsiTheme="minorHAnsi"/>
          <w:sz w:val="20"/>
        </w:rPr>
        <w:t>Anche dopo le elezioni del 2010, molto combattute, il CCM deti</w:t>
      </w:r>
      <w:r w:rsidRPr="00BE4D8A">
        <w:rPr>
          <w:rFonts w:asciiTheme="minorHAnsi" w:hAnsiTheme="minorHAnsi"/>
          <w:sz w:val="20"/>
        </w:rPr>
        <w:t xml:space="preserve">ene la maggioranza dei seggi in </w:t>
      </w:r>
      <w:r w:rsidRPr="00BE4D8A">
        <w:rPr>
          <w:rFonts w:asciiTheme="minorHAnsi" w:hAnsiTheme="minorHAnsi"/>
          <w:sz w:val="20"/>
        </w:rPr>
        <w:t xml:space="preserve">parlamento. Nel 2018 il Presidente John </w:t>
      </w:r>
      <w:proofErr w:type="spellStart"/>
      <w:r w:rsidRPr="00BE4D8A">
        <w:rPr>
          <w:rFonts w:asciiTheme="minorHAnsi" w:hAnsiTheme="minorHAnsi"/>
          <w:sz w:val="20"/>
        </w:rPr>
        <w:t>Magufuli</w:t>
      </w:r>
      <w:proofErr w:type="spellEnd"/>
      <w:r w:rsidRPr="00BE4D8A">
        <w:rPr>
          <w:rFonts w:asciiTheme="minorHAnsi" w:hAnsiTheme="minorHAnsi"/>
          <w:sz w:val="20"/>
        </w:rPr>
        <w:t xml:space="preserve"> appoggia il giovane governatore Paul </w:t>
      </w:r>
      <w:proofErr w:type="spellStart"/>
      <w:r w:rsidRPr="00BE4D8A">
        <w:rPr>
          <w:rFonts w:asciiTheme="minorHAnsi" w:hAnsiTheme="minorHAnsi"/>
          <w:sz w:val="20"/>
        </w:rPr>
        <w:t>Makonda</w:t>
      </w:r>
      <w:proofErr w:type="spellEnd"/>
      <w:r w:rsidRPr="00BE4D8A">
        <w:rPr>
          <w:rFonts w:asciiTheme="minorHAnsi" w:hAnsiTheme="minorHAnsi"/>
          <w:sz w:val="20"/>
        </w:rPr>
        <w:t xml:space="preserve"> nella caccia agli omosessuali che vivono in Tanzania chiedendo aiuto anche alla popolazione per scovarli. Sostengono che è preferibile far arrabbiare i paesi occidentali che "il Dio dei cristiani e dei musulmani".</w:t>
      </w:r>
    </w:p>
    <w:p w:rsidR="00BE4D8A" w:rsidRPr="00BE4D8A" w:rsidRDefault="00BE4D8A" w:rsidP="00BE4D8A">
      <w:pPr>
        <w:pStyle w:val="NormaleWeb"/>
        <w:ind w:left="360"/>
        <w:rPr>
          <w:rFonts w:asciiTheme="minorHAnsi" w:hAnsiTheme="minorHAnsi"/>
          <w:sz w:val="20"/>
        </w:rPr>
      </w:pPr>
    </w:p>
    <w:p w:rsidR="004A7772" w:rsidRPr="00BE4D8A" w:rsidRDefault="00BE4D8A" w:rsidP="00BE4D8A">
      <w:pPr>
        <w:pStyle w:val="NormaleWeb"/>
        <w:ind w:left="360"/>
        <w:rPr>
          <w:rFonts w:asciiTheme="minorHAnsi" w:hAnsiTheme="minorHAnsi"/>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2994660</wp:posOffset>
                </wp:positionH>
                <wp:positionV relativeFrom="paragraph">
                  <wp:posOffset>267970</wp:posOffset>
                </wp:positionV>
                <wp:extent cx="2390775" cy="323850"/>
                <wp:effectExtent l="0" t="0" r="28575" b="19050"/>
                <wp:wrapNone/>
                <wp:docPr id="4" name="Casella di testo 4"/>
                <wp:cNvGraphicFramePr/>
                <a:graphic xmlns:a="http://schemas.openxmlformats.org/drawingml/2006/main">
                  <a:graphicData uri="http://schemas.microsoft.com/office/word/2010/wordprocessingShape">
                    <wps:wsp>
                      <wps:cNvSpPr txBox="1"/>
                      <wps:spPr>
                        <a:xfrm>
                          <a:off x="0" y="0"/>
                          <a:ext cx="23907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4D8A" w:rsidRDefault="00BE4D8A">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7" type="#_x0000_t202" style="position:absolute;left:0;text-align:left;margin-left:235.8pt;margin-top:21.1pt;width:188.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" fillcolor="white [3201]" strokeweight=".5pt">
                <v:textbox>
                  <w:txbxContent>
                    <w:p w:rsidR="00BE4D8A" w:rsidRDefault="00BE4D8A">
                      <w:r>
                        <w:t>Cartina rappresentativa dello stato.</w:t>
                      </w:r>
                    </w:p>
                  </w:txbxContent>
                </v:textbox>
              </v:shape>
            </w:pict>
          </mc:Fallback>
        </mc:AlternateContent>
      </w:r>
      <w:r>
        <w:rPr>
          <w:noProof/>
        </w:rPr>
        <w:drawing>
          <wp:inline distT="0" distB="0" distL="0" distR="0">
            <wp:extent cx="2343150" cy="2514079"/>
            <wp:effectExtent l="0" t="0" r="0" b="635"/>
            <wp:docPr id="3" name="Immagine 3" descr="Tanzani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zania - Mappa"/>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351083" cy="2522590"/>
                    </a:xfrm>
                    <a:prstGeom prst="rect">
                      <a:avLst/>
                    </a:prstGeom>
                    <a:noFill/>
                    <a:ln>
                      <a:noFill/>
                    </a:ln>
                  </pic:spPr>
                </pic:pic>
              </a:graphicData>
            </a:graphic>
          </wp:inline>
        </w:drawing>
      </w:r>
      <w:bookmarkStart w:id="0" w:name="_GoBack"/>
      <w:bookmarkEnd w:id="0"/>
    </w:p>
    <w:sectPr w:rsidR="004A7772" w:rsidRPr="00BE4D8A">
      <w:headerReference w:type="default" r:id="rId10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772" w:rsidRDefault="004A7772" w:rsidP="004A7772">
      <w:pPr>
        <w:spacing w:after="0" w:line="240" w:lineRule="auto"/>
      </w:pPr>
      <w:r>
        <w:separator/>
      </w:r>
    </w:p>
  </w:endnote>
  <w:endnote w:type="continuationSeparator" w:id="0">
    <w:p w:rsidR="004A7772" w:rsidRDefault="004A7772" w:rsidP="004A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772" w:rsidRDefault="004A7772" w:rsidP="004A7772">
      <w:pPr>
        <w:spacing w:after="0" w:line="240" w:lineRule="auto"/>
      </w:pPr>
      <w:r>
        <w:separator/>
      </w:r>
    </w:p>
  </w:footnote>
  <w:footnote w:type="continuationSeparator" w:id="0">
    <w:p w:rsidR="004A7772" w:rsidRDefault="004A7772" w:rsidP="004A7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772" w:rsidRDefault="004A7772">
    <w:pPr>
      <w:pStyle w:val="Intestazione"/>
    </w:pPr>
    <w:r>
      <w:t>PRESENTAZIONE: TANZANIA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21141"/>
    <w:multiLevelType w:val="hybridMultilevel"/>
    <w:tmpl w:val="437C4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CD37B88"/>
    <w:multiLevelType w:val="hybridMultilevel"/>
    <w:tmpl w:val="15D843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72"/>
    <w:rsid w:val="000236E2"/>
    <w:rsid w:val="004A7772"/>
    <w:rsid w:val="00BE4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B4D72-43EC-48AA-B873-B71527C8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77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7772"/>
  </w:style>
  <w:style w:type="paragraph" w:styleId="Pidipagina">
    <w:name w:val="footer"/>
    <w:basedOn w:val="Normale"/>
    <w:link w:val="PidipaginaCarattere"/>
    <w:uiPriority w:val="99"/>
    <w:unhideWhenUsed/>
    <w:rsid w:val="004A77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7772"/>
  </w:style>
  <w:style w:type="paragraph" w:styleId="NormaleWeb">
    <w:name w:val="Normal (Web)"/>
    <w:basedOn w:val="Normale"/>
    <w:uiPriority w:val="99"/>
    <w:unhideWhenUsed/>
    <w:rsid w:val="004A77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A7772"/>
    <w:rPr>
      <w:color w:val="0000FF"/>
      <w:u w:val="single"/>
    </w:rPr>
  </w:style>
  <w:style w:type="character" w:customStyle="1" w:styleId="chiarimento">
    <w:name w:val="chiarimento"/>
    <w:basedOn w:val="Carpredefinitoparagrafo"/>
    <w:rsid w:val="004A7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20587">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1100487251">
      <w:bodyDiv w:val="1"/>
      <w:marLeft w:val="0"/>
      <w:marRight w:val="0"/>
      <w:marTop w:val="0"/>
      <w:marBottom w:val="0"/>
      <w:divBdr>
        <w:top w:val="none" w:sz="0" w:space="0" w:color="auto"/>
        <w:left w:val="none" w:sz="0" w:space="0" w:color="auto"/>
        <w:bottom w:val="none" w:sz="0" w:space="0" w:color="auto"/>
        <w:right w:val="none" w:sz="0" w:space="0" w:color="auto"/>
      </w:divBdr>
    </w:div>
    <w:div w:id="1412923048">
      <w:bodyDiv w:val="1"/>
      <w:marLeft w:val="0"/>
      <w:marRight w:val="0"/>
      <w:marTop w:val="0"/>
      <w:marBottom w:val="0"/>
      <w:divBdr>
        <w:top w:val="none" w:sz="0" w:space="0" w:color="auto"/>
        <w:left w:val="none" w:sz="0" w:space="0" w:color="auto"/>
        <w:bottom w:val="none" w:sz="0" w:space="0" w:color="auto"/>
        <w:right w:val="none" w:sz="0" w:space="0" w:color="auto"/>
      </w:divBdr>
    </w:div>
    <w:div w:id="1778744797">
      <w:bodyDiv w:val="1"/>
      <w:marLeft w:val="0"/>
      <w:marRight w:val="0"/>
      <w:marTop w:val="0"/>
      <w:marBottom w:val="0"/>
      <w:divBdr>
        <w:top w:val="none" w:sz="0" w:space="0" w:color="auto"/>
        <w:left w:val="none" w:sz="0" w:space="0" w:color="auto"/>
        <w:bottom w:val="none" w:sz="0" w:space="0" w:color="auto"/>
        <w:right w:val="none" w:sz="0" w:space="0" w:color="auto"/>
      </w:divBdr>
    </w:div>
    <w:div w:id="18480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Haya_(popolo)" TargetMode="External"/><Relationship Id="rId21" Type="http://schemas.openxmlformats.org/officeDocument/2006/relationships/hyperlink" Target="https://it.wikipedia.org/wiki/Sukuma" TargetMode="External"/><Relationship Id="rId42" Type="http://schemas.openxmlformats.org/officeDocument/2006/relationships/hyperlink" Target="https://it.wikipedia.org/wiki/Tanzania" TargetMode="External"/><Relationship Id="rId47" Type="http://schemas.openxmlformats.org/officeDocument/2006/relationships/hyperlink" Target="https://it.wikipedia.org/wiki/Zambia" TargetMode="External"/><Relationship Id="rId63" Type="http://schemas.openxmlformats.org/officeDocument/2006/relationships/hyperlink" Target="https://it.wikipedia.org/wiki/Monte_Meru_(Tanzania)" TargetMode="External"/><Relationship Id="rId68" Type="http://schemas.openxmlformats.org/officeDocument/2006/relationships/hyperlink" Target="https://it.wikipedia.org/wiki/Tanzania" TargetMode="External"/><Relationship Id="rId84" Type="http://schemas.openxmlformats.org/officeDocument/2006/relationships/hyperlink" Target="https://it.wikipedia.org/wiki/Julius_Nyerere" TargetMode="External"/><Relationship Id="rId89" Type="http://schemas.openxmlformats.org/officeDocument/2006/relationships/hyperlink" Target="https://it.wikipedia.org/wiki/2000" TargetMode="External"/><Relationship Id="rId7" Type="http://schemas.openxmlformats.org/officeDocument/2006/relationships/image" Target="media/image1.png"/><Relationship Id="rId71" Type="http://schemas.openxmlformats.org/officeDocument/2006/relationships/hyperlink" Target="https://it.wikipedia.org/wiki/Forza_lavoro" TargetMode="External"/><Relationship Id="rId92" Type="http://schemas.openxmlformats.org/officeDocument/2006/relationships/hyperlink" Target="https://it.wikipedia.org/wiki/2005" TargetMode="External"/><Relationship Id="rId2" Type="http://schemas.openxmlformats.org/officeDocument/2006/relationships/styles" Target="styles.xml"/><Relationship Id="rId16" Type="http://schemas.openxmlformats.org/officeDocument/2006/relationships/hyperlink" Target="https://it.wikipedia.org/wiki/Tanzania" TargetMode="External"/><Relationship Id="rId29" Type="http://schemas.openxmlformats.org/officeDocument/2006/relationships/hyperlink" Target="https://it.wikipedia.org/w/index.php?title=Nyakyusa&amp;action=edit&amp;redlink=1" TargetMode="External"/><Relationship Id="rId11" Type="http://schemas.openxmlformats.org/officeDocument/2006/relationships/hyperlink" Target="https://it.wikipedia.org/wiki/1964" TargetMode="External"/><Relationship Id="rId24" Type="http://schemas.openxmlformats.org/officeDocument/2006/relationships/hyperlink" Target="https://it.wikipedia.org/wiki/Bena" TargetMode="External"/><Relationship Id="rId32" Type="http://schemas.openxmlformats.org/officeDocument/2006/relationships/hyperlink" Target="https://it.wikipedia.org/wiki/Ngoni" TargetMode="External"/><Relationship Id="rId37" Type="http://schemas.openxmlformats.org/officeDocument/2006/relationships/hyperlink" Target="https://it.wikipedia.org/wiki/AIDS" TargetMode="External"/><Relationship Id="rId40" Type="http://schemas.openxmlformats.org/officeDocument/2006/relationships/hyperlink" Target="https://it.wikipedia.org/wiki/Tanzania" TargetMode="External"/><Relationship Id="rId45" Type="http://schemas.openxmlformats.org/officeDocument/2006/relationships/hyperlink" Target="https://it.wikipedia.org/wiki/Lago_Vittoria" TargetMode="External"/><Relationship Id="rId53" Type="http://schemas.openxmlformats.org/officeDocument/2006/relationships/hyperlink" Target="https://it.wikipedia.org/wiki/Africa_Orientale_Tedesca" TargetMode="External"/><Relationship Id="rId58" Type="http://schemas.openxmlformats.org/officeDocument/2006/relationships/hyperlink" Target="https://it.wikipedia.org/wiki/Isola_di_Unguja" TargetMode="External"/><Relationship Id="rId66" Type="http://schemas.openxmlformats.org/officeDocument/2006/relationships/hyperlink" Target="https://it.wikipedia.org/wiki/Safari_(viaggio)" TargetMode="External"/><Relationship Id="rId74" Type="http://schemas.openxmlformats.org/officeDocument/2006/relationships/hyperlink" Target="https://it.wikipedia.org/wiki/Banca_Mondiale" TargetMode="External"/><Relationship Id="rId79" Type="http://schemas.openxmlformats.org/officeDocument/2006/relationships/hyperlink" Target="https://it.wikipedia.org/wiki/1977" TargetMode="External"/><Relationship Id="rId87" Type="http://schemas.openxmlformats.org/officeDocument/2006/relationships/hyperlink" Target="https://it.wikipedia.org/wiki/1995"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it.wikipedia.org/wiki/Tanzania" TargetMode="External"/><Relationship Id="rId82" Type="http://schemas.openxmlformats.org/officeDocument/2006/relationships/hyperlink" Target="https://it.wikipedia.org/wiki/Tanganica" TargetMode="External"/><Relationship Id="rId90" Type="http://schemas.openxmlformats.org/officeDocument/2006/relationships/hyperlink" Target="https://it.wikipedia.org/wiki/1995" TargetMode="External"/><Relationship Id="rId95" Type="http://schemas.openxmlformats.org/officeDocument/2006/relationships/hyperlink" Target="https://it.wikipedia.org/w/index.php?title=Edward_Ngoyayi_Lowassa&amp;action=edit&amp;redlink=1" TargetMode="External"/><Relationship Id="rId19" Type="http://schemas.openxmlformats.org/officeDocument/2006/relationships/hyperlink" Target="https://it.wikipedia.org/wiki/Dar_es_Salaam" TargetMode="External"/><Relationship Id="rId14" Type="http://schemas.openxmlformats.org/officeDocument/2006/relationships/hyperlink" Target="https://it.wikipedia.org/wiki/Lingua_persiana" TargetMode="External"/><Relationship Id="rId22" Type="http://schemas.openxmlformats.org/officeDocument/2006/relationships/hyperlink" Target="https://it.wikipedia.org/wiki/Nyamwezi" TargetMode="External"/><Relationship Id="rId27" Type="http://schemas.openxmlformats.org/officeDocument/2006/relationships/hyperlink" Target="https://it.wikipedia.org/wiki/Makonde" TargetMode="External"/><Relationship Id="rId30" Type="http://schemas.openxmlformats.org/officeDocument/2006/relationships/hyperlink" Target="https://it.wikipedia.org/wiki/Pare" TargetMode="External"/><Relationship Id="rId35" Type="http://schemas.openxmlformats.org/officeDocument/2006/relationships/hyperlink" Target="https://it.wikipedia.org/wiki/Maasai" TargetMode="External"/><Relationship Id="rId43" Type="http://schemas.openxmlformats.org/officeDocument/2006/relationships/hyperlink" Target="https://it.wikipedia.org/wiki/Oceano_Indiano" TargetMode="External"/><Relationship Id="rId48" Type="http://schemas.openxmlformats.org/officeDocument/2006/relationships/hyperlink" Target="https://it.wikipedia.org/wiki/Oleodotto" TargetMode="External"/><Relationship Id="rId56" Type="http://schemas.openxmlformats.org/officeDocument/2006/relationships/hyperlink" Target="https://it.wikipedia.org/wiki/Zanzibar_(citt%C3%A0)" TargetMode="External"/><Relationship Id="rId64" Type="http://schemas.openxmlformats.org/officeDocument/2006/relationships/hyperlink" Target="https://it.wikipedia.org/wiki/Equatore" TargetMode="External"/><Relationship Id="rId69" Type="http://schemas.openxmlformats.org/officeDocument/2006/relationships/hyperlink" Target="https://it.wikipedia.org/wiki/Agricoltura" TargetMode="External"/><Relationship Id="rId77" Type="http://schemas.openxmlformats.org/officeDocument/2006/relationships/hyperlink" Target="https://it.wikipedia.org/wiki/Oro" TargetMode="External"/><Relationship Id="rId100" Type="http://schemas.openxmlformats.org/officeDocument/2006/relationships/image" Target="media/image2.gif"/><Relationship Id="rId8" Type="http://schemas.openxmlformats.org/officeDocument/2006/relationships/hyperlink" Target="https://it.wikipedia.org/wiki/Parola_macedonia" TargetMode="External"/><Relationship Id="rId51" Type="http://schemas.openxmlformats.org/officeDocument/2006/relationships/hyperlink" Target="https://it.wikipedia.org/wiki/Sultano_di_Zanzibar" TargetMode="External"/><Relationship Id="rId72" Type="http://schemas.openxmlformats.org/officeDocument/2006/relationships/hyperlink" Target="https://it.wikipedia.org/wiki/Industria" TargetMode="External"/><Relationship Id="rId80" Type="http://schemas.openxmlformats.org/officeDocument/2006/relationships/hyperlink" Target="https://it.wikipedia.org/wiki/Partito_della_Rivoluzione" TargetMode="External"/><Relationship Id="rId85" Type="http://schemas.openxmlformats.org/officeDocument/2006/relationships/hyperlink" Target="https://it.wikipedia.org/wiki/1985" TargetMode="External"/><Relationship Id="rId93" Type="http://schemas.openxmlformats.org/officeDocument/2006/relationships/hyperlink" Target="https://it.wikipedia.org/wiki/2005" TargetMode="External"/><Relationship Id="rId98" Type="http://schemas.openxmlformats.org/officeDocument/2006/relationships/hyperlink" Target="https://it.wikipedia.org/wiki/Kassim_Majaliwa" TargetMode="External"/><Relationship Id="rId3" Type="http://schemas.openxmlformats.org/officeDocument/2006/relationships/settings" Target="settings.xml"/><Relationship Id="rId12" Type="http://schemas.openxmlformats.org/officeDocument/2006/relationships/hyperlink" Target="https://it.wikipedia.org/wiki/Lingua_swahili" TargetMode="External"/><Relationship Id="rId17" Type="http://schemas.openxmlformats.org/officeDocument/2006/relationships/hyperlink" Target="https://it.wikipedia.org/wiki/Zanzibar" TargetMode="External"/><Relationship Id="rId25" Type="http://schemas.openxmlformats.org/officeDocument/2006/relationships/hyperlink" Target="https://it.wikipedia.org/wiki/Gogo_(popolo)" TargetMode="External"/><Relationship Id="rId33" Type="http://schemas.openxmlformats.org/officeDocument/2006/relationships/hyperlink" Target="https://it.wikipedia.org/wiki/Bantu_(etnologia)" TargetMode="External"/><Relationship Id="rId38" Type="http://schemas.openxmlformats.org/officeDocument/2006/relationships/hyperlink" Target="https://it.wikipedia.org/wiki/Albinismo" TargetMode="External"/><Relationship Id="rId46" Type="http://schemas.openxmlformats.org/officeDocument/2006/relationships/hyperlink" Target="https://it.wikipedia.org/wiki/Lusaka" TargetMode="External"/><Relationship Id="rId59" Type="http://schemas.openxmlformats.org/officeDocument/2006/relationships/hyperlink" Target="https://it.wikipedia.org/wiki/Avorio" TargetMode="External"/><Relationship Id="rId67" Type="http://schemas.openxmlformats.org/officeDocument/2006/relationships/hyperlink" Target="https://it.wikipedia.org/wiki/Tribunale_penale_internazionale_per_il_Ruanda" TargetMode="External"/><Relationship Id="rId103" Type="http://schemas.openxmlformats.org/officeDocument/2006/relationships/theme" Target="theme/theme1.xml"/><Relationship Id="rId20" Type="http://schemas.openxmlformats.org/officeDocument/2006/relationships/hyperlink" Target="https://it.wikipedia.org/wiki/Dodoma" TargetMode="External"/><Relationship Id="rId41" Type="http://schemas.openxmlformats.org/officeDocument/2006/relationships/hyperlink" Target="https://it.wikipedia.org/wiki/Dar_es_Salaam" TargetMode="External"/><Relationship Id="rId54" Type="http://schemas.openxmlformats.org/officeDocument/2006/relationships/hyperlink" Target="https://it.wikipedia.org/wiki/1973" TargetMode="External"/><Relationship Id="rId62" Type="http://schemas.openxmlformats.org/officeDocument/2006/relationships/hyperlink" Target="https://it.wikipedia.org/wiki/S.l.m." TargetMode="External"/><Relationship Id="rId70" Type="http://schemas.openxmlformats.org/officeDocument/2006/relationships/hyperlink" Target="https://it.wikipedia.org/wiki/PIL" TargetMode="External"/><Relationship Id="rId75" Type="http://schemas.openxmlformats.org/officeDocument/2006/relationships/hyperlink" Target="https://it.wikipedia.org/wiki/Fondo_Monetario_Internazionale" TargetMode="External"/><Relationship Id="rId83" Type="http://schemas.openxmlformats.org/officeDocument/2006/relationships/hyperlink" Target="https://it.wikipedia.org/wiki/Zanzibar" TargetMode="External"/><Relationship Id="rId88" Type="http://schemas.openxmlformats.org/officeDocument/2006/relationships/hyperlink" Target="https://it.wikipedia.org/wiki/Benjamin_Mkapa" TargetMode="External"/><Relationship Id="rId91" Type="http://schemas.openxmlformats.org/officeDocument/2006/relationships/hyperlink" Target="https://it.wikipedia.org/wiki/2000" TargetMode="External"/><Relationship Id="rId96" Type="http://schemas.openxmlformats.org/officeDocument/2006/relationships/hyperlink" Target="https://it.wikipedia.org/wiki/John_Maguful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wikipedia.org/wiki/2012" TargetMode="External"/><Relationship Id="rId23" Type="http://schemas.openxmlformats.org/officeDocument/2006/relationships/hyperlink" Target="https://it.wikipedia.org/wiki/Hehe" TargetMode="External"/><Relationship Id="rId28" Type="http://schemas.openxmlformats.org/officeDocument/2006/relationships/hyperlink" Target="https://it.wikipedia.org/wiki/Chagga" TargetMode="External"/><Relationship Id="rId36" Type="http://schemas.openxmlformats.org/officeDocument/2006/relationships/hyperlink" Target="https://it.wikipedia.org/wiki/Tanzania" TargetMode="External"/><Relationship Id="rId49" Type="http://schemas.openxmlformats.org/officeDocument/2006/relationships/hyperlink" Target="https://it.wikipedia.org/wiki/Ndola" TargetMode="External"/><Relationship Id="rId57" Type="http://schemas.openxmlformats.org/officeDocument/2006/relationships/hyperlink" Target="https://it.wikipedia.org/wiki/Tanzania" TargetMode="External"/><Relationship Id="rId10" Type="http://schemas.openxmlformats.org/officeDocument/2006/relationships/hyperlink" Target="https://it.wikipedia.org/wiki/Zanzibar" TargetMode="External"/><Relationship Id="rId31" Type="http://schemas.openxmlformats.org/officeDocument/2006/relationships/hyperlink" Target="https://it.wikipedia.org/wiki/Shambaa" TargetMode="External"/><Relationship Id="rId44" Type="http://schemas.openxmlformats.org/officeDocument/2006/relationships/hyperlink" Target="https://it.wikipedia.org/wiki/Lago_Tanganica" TargetMode="External"/><Relationship Id="rId52" Type="http://schemas.openxmlformats.org/officeDocument/2006/relationships/hyperlink" Target="https://it.wikipedia.org/wiki/Bagamoyo" TargetMode="External"/><Relationship Id="rId60" Type="http://schemas.openxmlformats.org/officeDocument/2006/relationships/hyperlink" Target="https://it.wikipedia.org/wiki/Arusha" TargetMode="External"/><Relationship Id="rId65" Type="http://schemas.openxmlformats.org/officeDocument/2006/relationships/hyperlink" Target="https://it.wikipedia.org/wiki/Aeroporto_Internazionale_del_Kilimangiaro" TargetMode="External"/><Relationship Id="rId73" Type="http://schemas.openxmlformats.org/officeDocument/2006/relationships/hyperlink" Target="https://it.wikipedia.org/wiki/PIL" TargetMode="External"/><Relationship Id="rId78" Type="http://schemas.openxmlformats.org/officeDocument/2006/relationships/hyperlink" Target="https://it.wikipedia.org/wiki/Turismo" TargetMode="External"/><Relationship Id="rId81" Type="http://schemas.openxmlformats.org/officeDocument/2006/relationships/hyperlink" Target="https://it.wikipedia.org/wiki/Julius_Nyerere" TargetMode="External"/><Relationship Id="rId86" Type="http://schemas.openxmlformats.org/officeDocument/2006/relationships/hyperlink" Target="https://it.wikipedia.org/wiki/1995" TargetMode="External"/><Relationship Id="rId94" Type="http://schemas.openxmlformats.org/officeDocument/2006/relationships/hyperlink" Target="https://it.wikipedia.org/wiki/Jakaya_Mrisho_Kikwete" TargetMode="External"/><Relationship Id="rId99" Type="http://schemas.openxmlformats.org/officeDocument/2006/relationships/hyperlink" Target="https://it.wikipedia.org/wiki/2015"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wikipedia.org/wiki/Tanganica" TargetMode="External"/><Relationship Id="rId13" Type="http://schemas.openxmlformats.org/officeDocument/2006/relationships/hyperlink" Target="https://it.wikipedia.org/wiki/Lago_Tanganica" TargetMode="External"/><Relationship Id="rId18" Type="http://schemas.openxmlformats.org/officeDocument/2006/relationships/hyperlink" Target="https://it.wikipedia.org/wiki/Tanzania" TargetMode="External"/><Relationship Id="rId39" Type="http://schemas.openxmlformats.org/officeDocument/2006/relationships/hyperlink" Target="https://it.wikipedia.org/wiki/Wikipedia:Uso_delle_fonti" TargetMode="External"/><Relationship Id="rId34" Type="http://schemas.openxmlformats.org/officeDocument/2006/relationships/hyperlink" Target="https://it.wikipedia.org/wiki/Nilotici" TargetMode="External"/><Relationship Id="rId50" Type="http://schemas.openxmlformats.org/officeDocument/2006/relationships/hyperlink" Target="https://it.wikipedia.org/wiki/Aeroporto_Internazionale_Julius_Nyerere" TargetMode="External"/><Relationship Id="rId55" Type="http://schemas.openxmlformats.org/officeDocument/2006/relationships/hyperlink" Target="https://it.wikipedia.org/wiki/Dodoma" TargetMode="External"/><Relationship Id="rId76" Type="http://schemas.openxmlformats.org/officeDocument/2006/relationships/hyperlink" Target="https://it.wikipedia.org/wiki/Risorse_naturali" TargetMode="External"/><Relationship Id="rId97" Type="http://schemas.openxmlformats.org/officeDocument/2006/relationships/hyperlink" Target="https://it.wikipedia.org/wiki/20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2218</Words>
  <Characters>12647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1</cp:revision>
  <dcterms:created xsi:type="dcterms:W3CDTF">2019-12-13T10:32:00Z</dcterms:created>
  <dcterms:modified xsi:type="dcterms:W3CDTF">2019-12-13T11:22:00Z</dcterms:modified>
</cp:coreProperties>
</file>