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83" w:rsidRDefault="00531EF8">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2414996</wp:posOffset>
                </wp:positionH>
                <wp:positionV relativeFrom="paragraph">
                  <wp:posOffset>-45720</wp:posOffset>
                </wp:positionV>
                <wp:extent cx="3650725" cy="2275687"/>
                <wp:effectExtent l="0" t="0" r="26035" b="10795"/>
                <wp:wrapNone/>
                <wp:docPr id="2" name="Casella di testo 2"/>
                <wp:cNvGraphicFramePr/>
                <a:graphic xmlns:a="http://schemas.openxmlformats.org/drawingml/2006/main">
                  <a:graphicData uri="http://schemas.microsoft.com/office/word/2010/wordprocessingShape">
                    <wps:wsp>
                      <wps:cNvSpPr txBox="1"/>
                      <wps:spPr>
                        <a:xfrm>
                          <a:off x="0" y="0"/>
                          <a:ext cx="3650725" cy="22756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EF8" w:rsidRDefault="00531EF8">
                            <w:r>
                              <w:t>Stato: Uganda</w:t>
                            </w:r>
                          </w:p>
                          <w:p w:rsidR="00531EF8" w:rsidRDefault="00531EF8">
                            <w:r>
                              <w:t>sistema politico: repubblica semipresidenziale</w:t>
                            </w:r>
                          </w:p>
                          <w:p w:rsidR="00531EF8" w:rsidRDefault="00531EF8">
                            <w:r>
                              <w:t xml:space="preserve">lingue ufficiali: </w:t>
                            </w:r>
                            <w:r w:rsidR="00DA5D9E">
                              <w:t>inglese, swahili</w:t>
                            </w:r>
                          </w:p>
                          <w:p w:rsidR="00531EF8" w:rsidRDefault="00531EF8">
                            <w:r>
                              <w:t>capitale:</w:t>
                            </w:r>
                            <w:r w:rsidR="00DA5D9E">
                              <w:t xml:space="preserve"> Kampala</w:t>
                            </w:r>
                          </w:p>
                          <w:p w:rsidR="00531EF8" w:rsidRDefault="00531EF8">
                            <w:r>
                              <w:t>popolazione:</w:t>
                            </w:r>
                            <w:r w:rsidR="00DA5D9E">
                              <w:t xml:space="preserve"> 34.758.809 abitanti (2015)</w:t>
                            </w:r>
                          </w:p>
                          <w:p w:rsidR="00531EF8" w:rsidRDefault="00531EF8">
                            <w:r>
                              <w:t>superficie:</w:t>
                            </w:r>
                            <w:r w:rsidR="00DA5D9E">
                              <w:t xml:space="preserve"> 241.038 km2</w:t>
                            </w:r>
                          </w:p>
                          <w:p w:rsidR="00531EF8" w:rsidRDefault="00531EF8">
                            <w:r>
                              <w:t>moneta:</w:t>
                            </w:r>
                            <w:r w:rsidR="00DA5D9E">
                              <w:t xml:space="preserve"> scellino ugandese</w:t>
                            </w:r>
                          </w:p>
                          <w:p w:rsidR="00531EF8" w:rsidRDefault="00531EF8"/>
                          <w:p w:rsidR="00531EF8" w:rsidRDefault="00531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90.15pt;margin-top:-3.6pt;width:287.45pt;height:1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" fillcolor="white [3201]" strokeweight=".5pt">
                <v:textbox>
                  <w:txbxContent>
                    <w:p w:rsidR="00531EF8" w:rsidRDefault="00531EF8">
                      <w:r>
                        <w:t>Stato: Uganda</w:t>
                      </w:r>
                    </w:p>
                    <w:p w:rsidR="00531EF8" w:rsidRDefault="00531EF8">
                      <w:r>
                        <w:t>sistema politico: repubblica semipresidenziale</w:t>
                      </w:r>
                    </w:p>
                    <w:p w:rsidR="00531EF8" w:rsidRDefault="00531EF8">
                      <w:r>
                        <w:t xml:space="preserve">lingue ufficiali: </w:t>
                      </w:r>
                      <w:r w:rsidR="00DA5D9E">
                        <w:t>inglese, swahili</w:t>
                      </w:r>
                    </w:p>
                    <w:p w:rsidR="00531EF8" w:rsidRDefault="00531EF8">
                      <w:r>
                        <w:t>capitale:</w:t>
                      </w:r>
                      <w:r w:rsidR="00DA5D9E">
                        <w:t xml:space="preserve"> Kampala</w:t>
                      </w:r>
                    </w:p>
                    <w:p w:rsidR="00531EF8" w:rsidRDefault="00531EF8">
                      <w:r>
                        <w:t>popolazione:</w:t>
                      </w:r>
                      <w:r w:rsidR="00DA5D9E">
                        <w:t xml:space="preserve"> 34.758.809 abitanti (2015)</w:t>
                      </w:r>
                    </w:p>
                    <w:p w:rsidR="00531EF8" w:rsidRDefault="00531EF8">
                      <w:r>
                        <w:t>superficie:</w:t>
                      </w:r>
                      <w:r w:rsidR="00DA5D9E">
                        <w:t xml:space="preserve"> 241.038 km2</w:t>
                      </w:r>
                    </w:p>
                    <w:p w:rsidR="00531EF8" w:rsidRDefault="00531EF8">
                      <w:r>
                        <w:t>moneta:</w:t>
                      </w:r>
                      <w:r w:rsidR="00DA5D9E">
                        <w:t xml:space="preserve"> scellino ugandese</w:t>
                      </w:r>
                    </w:p>
                    <w:p w:rsidR="00531EF8" w:rsidRDefault="00531EF8"/>
                    <w:p w:rsidR="00531EF8" w:rsidRDefault="00531EF8"/>
                  </w:txbxContent>
                </v:textbox>
              </v:shape>
            </w:pict>
          </mc:Fallback>
        </mc:AlternateContent>
      </w:r>
      <w:r>
        <w:t>PRESENTAZIONE: UGANDA</w:t>
      </w:r>
    </w:p>
    <w:p w:rsidR="00DA5D9E" w:rsidRDefault="00531EF8">
      <w:r>
        <w:rPr>
          <w:noProof/>
          <w:lang w:eastAsia="it-IT"/>
        </w:rPr>
        <w:drawing>
          <wp:inline distT="0" distB="0" distL="0" distR="0">
            <wp:extent cx="2320255" cy="1546917"/>
            <wp:effectExtent l="0" t="0" r="4445" b="0"/>
            <wp:docPr id="1" name="Immagine 1" descr="https://www.acasamai.it/wp-content/uploads/2018/07/Uganda-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Uganda-Bandier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2140" cy="1548174"/>
                    </a:xfrm>
                    <a:prstGeom prst="rect">
                      <a:avLst/>
                    </a:prstGeom>
                    <a:noFill/>
                    <a:ln>
                      <a:noFill/>
                    </a:ln>
                  </pic:spPr>
                </pic:pic>
              </a:graphicData>
            </a:graphic>
          </wp:inline>
        </w:drawing>
      </w:r>
    </w:p>
    <w:p w:rsidR="00DA5D9E" w:rsidRPr="00DA5D9E" w:rsidRDefault="00DA5D9E" w:rsidP="00DA5D9E"/>
    <w:p w:rsidR="00DA5D9E" w:rsidRDefault="00DA5D9E" w:rsidP="00DA5D9E"/>
    <w:p w:rsidR="00531EF8" w:rsidRDefault="00DA5D9E" w:rsidP="00DA5D9E">
      <w:pPr>
        <w:rPr>
          <w:i/>
        </w:rPr>
      </w:pPr>
      <w:r w:rsidRPr="00DA5D9E">
        <w:rPr>
          <w:i/>
        </w:rPr>
        <w:t xml:space="preserve">Popolazione: </w:t>
      </w:r>
    </w:p>
    <w:p w:rsidR="00DA5D9E" w:rsidRDefault="00DA5D9E" w:rsidP="00DA5D9E">
      <w:pPr>
        <w:pStyle w:val="NormaleWeb"/>
        <w:rPr>
          <w:rFonts w:asciiTheme="minorHAnsi" w:hAnsiTheme="minorHAnsi"/>
          <w:sz w:val="20"/>
        </w:rPr>
      </w:pPr>
      <w:r w:rsidRPr="00DA5D9E">
        <w:rPr>
          <w:rFonts w:asciiTheme="minorHAnsi" w:hAnsiTheme="minorHAnsi"/>
          <w:sz w:val="20"/>
        </w:rPr>
        <w:t>La popolazione ugandese, secondo una stima del 2016, ammonta a quasi 35 milioni di abitanti e quasi il 50% di essi ha un'età inferiore ai 15 anni. Il paese, analogamente a quasi tutta l'Africa, ha visto una rapida crescita demografica a partire dai primi decenni del secolo scorso, quando il paese contava probabilmente non più di 2 milioni di abitanti;</w:t>
      </w:r>
      <w:hyperlink r:id="rId7" w:anchor="cite_note-EncGeo133-7" w:history="1">
        <w:r w:rsidRPr="00DA5D9E">
          <w:rPr>
            <w:rStyle w:val="Collegamentoipertestuale"/>
            <w:rFonts w:asciiTheme="minorHAnsi" w:hAnsiTheme="minorHAnsi"/>
            <w:sz w:val="20"/>
            <w:vertAlign w:val="superscript"/>
          </w:rPr>
          <w:t>[7]</w:t>
        </w:r>
      </w:hyperlink>
      <w:r w:rsidRPr="00DA5D9E">
        <w:rPr>
          <w:rFonts w:asciiTheme="minorHAnsi" w:hAnsiTheme="minorHAnsi"/>
          <w:sz w:val="20"/>
        </w:rPr>
        <w:t xml:space="preserve"> Le cause di questo aumento sono da ricercarsi nella diminuzione del </w:t>
      </w:r>
      <w:hyperlink r:id="rId8" w:tooltip="Tasso di mortalità" w:history="1">
        <w:r w:rsidRPr="00DA5D9E">
          <w:rPr>
            <w:rStyle w:val="Collegamentoipertestuale"/>
            <w:rFonts w:asciiTheme="minorHAnsi" w:hAnsiTheme="minorHAnsi"/>
            <w:sz w:val="20"/>
          </w:rPr>
          <w:t>tasso di mortalità</w:t>
        </w:r>
      </w:hyperlink>
      <w:r w:rsidRPr="00DA5D9E">
        <w:rPr>
          <w:rFonts w:asciiTheme="minorHAnsi" w:hAnsiTheme="minorHAnsi"/>
          <w:sz w:val="20"/>
        </w:rPr>
        <w:t>, che precedentemente a questi decenni era molto alto a causa delle numerose malattie tropicali e dell'assoluta scarsità di cure mediche. Il primo censimento ufficiale, datato 1948, registrò 4,9 milioni di abitanti; una stima del 1966 riportava circa 7,7 milioni di abitanti,</w:t>
      </w:r>
      <w:hyperlink r:id="rId9" w:anchor="cite_note-8" w:history="1">
        <w:r w:rsidRPr="00DA5D9E">
          <w:rPr>
            <w:rStyle w:val="Collegamentoipertestuale"/>
            <w:rFonts w:asciiTheme="minorHAnsi" w:hAnsiTheme="minorHAnsi"/>
            <w:sz w:val="20"/>
            <w:vertAlign w:val="superscript"/>
          </w:rPr>
          <w:t>[8]</w:t>
        </w:r>
      </w:hyperlink>
      <w:r w:rsidRPr="00DA5D9E">
        <w:rPr>
          <w:rFonts w:asciiTheme="minorHAnsi" w:hAnsiTheme="minorHAnsi"/>
          <w:sz w:val="20"/>
        </w:rPr>
        <w:t xml:space="preserve"> saliti a circa 14 milioni nel 1983 e a quasi 25 milioni al censimento 2002.</w:t>
      </w:r>
      <w:hyperlink r:id="rId10" w:anchor="cite_note-EncGeo133-7" w:history="1">
        <w:r w:rsidRPr="00DA5D9E">
          <w:rPr>
            <w:rStyle w:val="Collegamentoipertestuale"/>
            <w:rFonts w:asciiTheme="minorHAnsi" w:hAnsiTheme="minorHAnsi"/>
            <w:sz w:val="20"/>
            <w:vertAlign w:val="superscript"/>
          </w:rPr>
          <w:t>[7]</w:t>
        </w:r>
      </w:hyperlink>
      <w:r w:rsidRPr="00DA5D9E">
        <w:rPr>
          <w:rFonts w:asciiTheme="minorHAnsi" w:hAnsiTheme="minorHAnsi"/>
          <w:sz w:val="20"/>
        </w:rPr>
        <w:t xml:space="preserve"> Questa elevata crescita naturale della popolazione non si è arrestata: nel 2012 il tasso di accrescimento annuo della popolazione è risultato pari a circa il 3,3%, uno dei maggiori al mondo, conseguenza di un tasso di natalità ancora elevatissimo (quasi 4,5%) e di un tasso di mortalità relativamente basso, poco superiore all'1%.</w:t>
      </w:r>
      <w:hyperlink r:id="rId11" w:anchor="cite_note-CIA-2" w:history="1">
        <w:r w:rsidRPr="00DA5D9E">
          <w:rPr>
            <w:rStyle w:val="Collegamentoipertestuale"/>
            <w:rFonts w:asciiTheme="minorHAnsi" w:hAnsiTheme="minorHAnsi"/>
            <w:sz w:val="20"/>
            <w:vertAlign w:val="superscript"/>
          </w:rPr>
          <w:t>[2]</w:t>
        </w:r>
      </w:hyperlink>
      <w:r w:rsidRPr="00DA5D9E">
        <w:rPr>
          <w:rFonts w:asciiTheme="minorHAnsi" w:hAnsiTheme="minorHAnsi"/>
          <w:sz w:val="20"/>
        </w:rPr>
        <w:t xml:space="preserve"> Queste cifre si traducono in una età mediana della popolazione estremamente bassa, poco sopra i 15 anni.</w:t>
      </w:r>
      <w:hyperlink r:id="rId12" w:anchor="cite_note-CIA-2" w:history="1">
        <w:r w:rsidRPr="00DA5D9E">
          <w:rPr>
            <w:rStyle w:val="Collegamentoipertestuale"/>
            <w:rFonts w:asciiTheme="minorHAnsi" w:hAnsiTheme="minorHAnsi"/>
            <w:sz w:val="20"/>
            <w:vertAlign w:val="superscript"/>
          </w:rPr>
          <w:t>[2]</w:t>
        </w:r>
      </w:hyperlink>
      <w:r w:rsidRPr="00DA5D9E">
        <w:rPr>
          <w:rFonts w:asciiTheme="minorHAnsi" w:hAnsiTheme="minorHAnsi"/>
          <w:sz w:val="20"/>
        </w:rPr>
        <w:t xml:space="preserve"> La densità di popolazione sfiora i 150 ab./km², anche se il valore effettivo è ancora maggiore se si considera l'ampia superficie coperta da acque interne. La distribuzione non è tuttavia uniforme, dal momento che le regioni meridionali e centrali, attorno alle coste del </w:t>
      </w:r>
      <w:hyperlink r:id="rId13" w:tooltip="Lago Vittoria" w:history="1">
        <w:r w:rsidRPr="00DA5D9E">
          <w:rPr>
            <w:rStyle w:val="Collegamentoipertestuale"/>
            <w:rFonts w:asciiTheme="minorHAnsi" w:hAnsiTheme="minorHAnsi"/>
            <w:sz w:val="20"/>
          </w:rPr>
          <w:t>lago Vittoria</w:t>
        </w:r>
      </w:hyperlink>
      <w:r w:rsidRPr="00DA5D9E">
        <w:rPr>
          <w:rFonts w:asciiTheme="minorHAnsi" w:hAnsiTheme="minorHAnsi"/>
          <w:sz w:val="20"/>
        </w:rPr>
        <w:t>, vedono addensamenti di popolazione molto maggiori a causa delle più favorevoli condizioni ambientali (</w:t>
      </w:r>
      <w:hyperlink r:id="rId14" w:tooltip="Clima" w:history="1">
        <w:r w:rsidRPr="00DA5D9E">
          <w:rPr>
            <w:rStyle w:val="Collegamentoipertestuale"/>
            <w:rFonts w:asciiTheme="minorHAnsi" w:hAnsiTheme="minorHAnsi"/>
            <w:sz w:val="20"/>
          </w:rPr>
          <w:t>climatiche</w:t>
        </w:r>
      </w:hyperlink>
      <w:r w:rsidRPr="00DA5D9E">
        <w:rPr>
          <w:rFonts w:asciiTheme="minorHAnsi" w:hAnsiTheme="minorHAnsi"/>
          <w:sz w:val="20"/>
        </w:rPr>
        <w:t xml:space="preserve"> ed </w:t>
      </w:r>
      <w:hyperlink r:id="rId15" w:tooltip="Suolo" w:history="1">
        <w:r w:rsidRPr="00DA5D9E">
          <w:rPr>
            <w:rStyle w:val="Collegamentoipertestuale"/>
            <w:rFonts w:asciiTheme="minorHAnsi" w:hAnsiTheme="minorHAnsi"/>
            <w:sz w:val="20"/>
          </w:rPr>
          <w:t>edafiche</w:t>
        </w:r>
      </w:hyperlink>
      <w:r w:rsidRPr="00DA5D9E">
        <w:rPr>
          <w:rFonts w:asciiTheme="minorHAnsi" w:hAnsiTheme="minorHAnsi"/>
          <w:sz w:val="20"/>
        </w:rPr>
        <w:t xml:space="preserve">). All'opposto, alcune aree delle regioni settentrionali (in particolare la regione nordorientale) ha densità di popolamento molto minori, essenzialmente a causa dell'aridità climatica e alla povertà dei suoli. Il tenore di vita della popolazione ugandese è basso, come testimoniato sia dai dati economici (il PIL pro capite è di 1.424 </w:t>
      </w:r>
      <w:hyperlink r:id="rId16" w:tooltip="Dollaro" w:history="1">
        <w:r w:rsidRPr="00DA5D9E">
          <w:rPr>
            <w:rStyle w:val="Collegamentoipertestuale"/>
            <w:rFonts w:asciiTheme="minorHAnsi" w:hAnsiTheme="minorHAnsi"/>
            <w:sz w:val="20"/>
          </w:rPr>
          <w:t>US$</w:t>
        </w:r>
      </w:hyperlink>
      <w:r w:rsidRPr="00DA5D9E">
        <w:rPr>
          <w:rFonts w:asciiTheme="minorHAnsi" w:hAnsiTheme="minorHAnsi"/>
          <w:sz w:val="20"/>
        </w:rPr>
        <w:t xml:space="preserve">) che dai dati demografici: la </w:t>
      </w:r>
      <w:hyperlink r:id="rId17" w:tooltip="Mortalità infantile" w:history="1">
        <w:r w:rsidRPr="00DA5D9E">
          <w:rPr>
            <w:rStyle w:val="Collegamentoipertestuale"/>
            <w:rFonts w:asciiTheme="minorHAnsi" w:hAnsiTheme="minorHAnsi"/>
            <w:sz w:val="20"/>
          </w:rPr>
          <w:t>mortalità infantile</w:t>
        </w:r>
      </w:hyperlink>
      <w:r w:rsidRPr="00DA5D9E">
        <w:rPr>
          <w:rFonts w:asciiTheme="minorHAnsi" w:hAnsiTheme="minorHAnsi"/>
          <w:sz w:val="20"/>
        </w:rPr>
        <w:t xml:space="preserve"> è attualmente superiore al 6% e l'</w:t>
      </w:r>
      <w:hyperlink r:id="rId18" w:tooltip="Aspettativa di vita" w:history="1">
        <w:r w:rsidRPr="00DA5D9E">
          <w:rPr>
            <w:rStyle w:val="Collegamentoipertestuale"/>
            <w:rFonts w:asciiTheme="minorHAnsi" w:hAnsiTheme="minorHAnsi"/>
            <w:sz w:val="20"/>
          </w:rPr>
          <w:t>aspettativa di vita</w:t>
        </w:r>
      </w:hyperlink>
      <w:r w:rsidRPr="00DA5D9E">
        <w:rPr>
          <w:rFonts w:asciiTheme="minorHAnsi" w:hAnsiTheme="minorHAnsi"/>
          <w:sz w:val="20"/>
        </w:rPr>
        <w:t xml:space="preserve"> è pari a circa 54 anni; sia l'una che l'altra percentuale hanno fatto comunque registrare miglioramenti negli ultimi anni. </w:t>
      </w:r>
    </w:p>
    <w:p w:rsidR="00DA5D9E" w:rsidRDefault="00DA5D9E" w:rsidP="00DA5D9E">
      <w:pPr>
        <w:pStyle w:val="NormaleWeb"/>
        <w:rPr>
          <w:rFonts w:asciiTheme="minorHAnsi" w:hAnsiTheme="minorHAnsi"/>
          <w:i/>
          <w:sz w:val="20"/>
        </w:rPr>
      </w:pPr>
      <w:r w:rsidRPr="00DA5D9E">
        <w:rPr>
          <w:rFonts w:asciiTheme="minorHAnsi" w:hAnsiTheme="minorHAnsi"/>
          <w:i/>
          <w:sz w:val="20"/>
        </w:rPr>
        <w:t>Lingue:</w:t>
      </w:r>
    </w:p>
    <w:p w:rsidR="00DA5D9E" w:rsidRPr="00DA5D9E" w:rsidRDefault="00DA5D9E" w:rsidP="00DA5D9E">
      <w:pPr>
        <w:pStyle w:val="NormaleWeb"/>
        <w:rPr>
          <w:rFonts w:asciiTheme="minorHAnsi" w:hAnsiTheme="minorHAnsi"/>
          <w:sz w:val="20"/>
        </w:rPr>
      </w:pPr>
      <w:r w:rsidRPr="00DA5D9E">
        <w:rPr>
          <w:rFonts w:asciiTheme="minorHAnsi" w:hAnsiTheme="minorHAnsi"/>
          <w:sz w:val="20"/>
        </w:rPr>
        <w:t>In Uganda vengono parlate circa 40 lingue,</w:t>
      </w:r>
      <w:hyperlink r:id="rId19" w:anchor="cite_note-EthnologueUganda-11" w:history="1">
        <w:r w:rsidRPr="00DA5D9E">
          <w:rPr>
            <w:rStyle w:val="Collegamentoipertestuale"/>
            <w:rFonts w:asciiTheme="minorHAnsi" w:hAnsiTheme="minorHAnsi"/>
            <w:sz w:val="20"/>
            <w:vertAlign w:val="superscript"/>
          </w:rPr>
          <w:t>[11]</w:t>
        </w:r>
      </w:hyperlink>
      <w:r w:rsidRPr="00DA5D9E">
        <w:rPr>
          <w:rFonts w:asciiTheme="minorHAnsi" w:hAnsiTheme="minorHAnsi"/>
          <w:sz w:val="20"/>
        </w:rPr>
        <w:t xml:space="preserve"> per la maggior parte appartenenti a due distinte </w:t>
      </w:r>
      <w:hyperlink r:id="rId20" w:tooltip="Famiglia linguistica" w:history="1">
        <w:r w:rsidRPr="00DA5D9E">
          <w:rPr>
            <w:rStyle w:val="Collegamentoipertestuale"/>
            <w:rFonts w:asciiTheme="minorHAnsi" w:hAnsiTheme="minorHAnsi"/>
            <w:sz w:val="20"/>
          </w:rPr>
          <w:t>famiglie linguistiche</w:t>
        </w:r>
      </w:hyperlink>
      <w:r w:rsidRPr="00DA5D9E">
        <w:rPr>
          <w:rFonts w:asciiTheme="minorHAnsi" w:hAnsiTheme="minorHAnsi"/>
          <w:sz w:val="20"/>
        </w:rPr>
        <w:t xml:space="preserve"> indigene africane: nel centro-sud sono diffuse </w:t>
      </w:r>
      <w:hyperlink r:id="rId21" w:tooltip="Lingue bantu" w:history="1">
        <w:r w:rsidRPr="00DA5D9E">
          <w:rPr>
            <w:rStyle w:val="Collegamentoipertestuale"/>
            <w:rFonts w:asciiTheme="minorHAnsi" w:hAnsiTheme="minorHAnsi"/>
            <w:sz w:val="20"/>
          </w:rPr>
          <w:t>lingue bantu</w:t>
        </w:r>
      </w:hyperlink>
      <w:r w:rsidRPr="00DA5D9E">
        <w:rPr>
          <w:rFonts w:asciiTheme="minorHAnsi" w:hAnsiTheme="minorHAnsi"/>
          <w:sz w:val="20"/>
        </w:rPr>
        <w:t xml:space="preserve"> (famiglia </w:t>
      </w:r>
      <w:hyperlink r:id="rId22" w:tooltip="Lingue niger-kordofaniane" w:history="1">
        <w:r w:rsidRPr="00DA5D9E">
          <w:rPr>
            <w:rStyle w:val="Collegamentoipertestuale"/>
            <w:rFonts w:asciiTheme="minorHAnsi" w:hAnsiTheme="minorHAnsi"/>
            <w:sz w:val="20"/>
          </w:rPr>
          <w:t>Niger-Congo</w:t>
        </w:r>
      </w:hyperlink>
      <w:r w:rsidRPr="00DA5D9E">
        <w:rPr>
          <w:rFonts w:asciiTheme="minorHAnsi" w:hAnsiTheme="minorHAnsi"/>
          <w:sz w:val="20"/>
        </w:rPr>
        <w:t xml:space="preserve">), caratteristica questa che accomuna l'Uganda al resto dell'Africa centro-meridionale, mentre nel nord del Paese sono diffuse parlate </w:t>
      </w:r>
      <w:hyperlink r:id="rId23" w:tooltip="Lingue nilo-sahariane" w:history="1">
        <w:r w:rsidRPr="00DA5D9E">
          <w:rPr>
            <w:rStyle w:val="Collegamentoipertestuale"/>
            <w:rFonts w:asciiTheme="minorHAnsi" w:hAnsiTheme="minorHAnsi"/>
            <w:sz w:val="20"/>
          </w:rPr>
          <w:t>nilo-sahariane</w:t>
        </w:r>
      </w:hyperlink>
      <w:r w:rsidRPr="00DA5D9E">
        <w:rPr>
          <w:rFonts w:asciiTheme="minorHAnsi" w:hAnsiTheme="minorHAnsi"/>
          <w:sz w:val="20"/>
        </w:rPr>
        <w:t xml:space="preserve"> (lingue nilotiche e sudanesi).</w:t>
      </w:r>
      <w:hyperlink r:id="rId24" w:anchor="cite_note-EthnologueMap-12" w:history="1">
        <w:r w:rsidRPr="00DA5D9E">
          <w:rPr>
            <w:rStyle w:val="Collegamentoipertestuale"/>
            <w:rFonts w:asciiTheme="minorHAnsi" w:hAnsiTheme="minorHAnsi"/>
            <w:sz w:val="20"/>
            <w:vertAlign w:val="superscript"/>
          </w:rPr>
          <w:t>[12]</w:t>
        </w:r>
      </w:hyperlink>
      <w:r w:rsidRPr="00DA5D9E">
        <w:rPr>
          <w:rFonts w:asciiTheme="minorHAnsi" w:hAnsiTheme="minorHAnsi"/>
          <w:sz w:val="20"/>
        </w:rPr>
        <w:t xml:space="preserve"> A questa situazione di estrema frammentazione linguistica, comune del resto a quasi tutti gli Stati dell'Africa subsahariana, si è cercato di porre rimedio tramite l'adozione di due lingue ufficiali, l'</w:t>
      </w:r>
      <w:hyperlink r:id="rId25" w:tooltip="Lingua inglese" w:history="1">
        <w:r w:rsidRPr="00DA5D9E">
          <w:rPr>
            <w:rStyle w:val="Collegamentoipertestuale"/>
            <w:rFonts w:asciiTheme="minorHAnsi" w:hAnsiTheme="minorHAnsi"/>
            <w:sz w:val="20"/>
          </w:rPr>
          <w:t>inglese</w:t>
        </w:r>
      </w:hyperlink>
      <w:r w:rsidRPr="00DA5D9E">
        <w:rPr>
          <w:rFonts w:asciiTheme="minorHAnsi" w:hAnsiTheme="minorHAnsi"/>
          <w:sz w:val="20"/>
        </w:rPr>
        <w:t xml:space="preserve"> e lo </w:t>
      </w:r>
      <w:hyperlink r:id="rId26" w:tooltip="Lingua swahili" w:history="1">
        <w:r w:rsidRPr="00DA5D9E">
          <w:rPr>
            <w:rStyle w:val="Collegamentoipertestuale"/>
            <w:rFonts w:asciiTheme="minorHAnsi" w:hAnsiTheme="minorHAnsi"/>
            <w:sz w:val="20"/>
          </w:rPr>
          <w:t>swahili</w:t>
        </w:r>
      </w:hyperlink>
      <w:r w:rsidRPr="00DA5D9E">
        <w:rPr>
          <w:rFonts w:asciiTheme="minorHAnsi" w:hAnsiTheme="minorHAnsi"/>
          <w:sz w:val="20"/>
        </w:rPr>
        <w:t>. L'inglese è rimasto la lingua ufficiale anche dopo l'indipendenza, sebbene sia parlato fluentemente solo da una limitata parte della popolazione. Lo swahili è stato invece dichiarato lingua ufficiale nel 2005,</w:t>
      </w:r>
      <w:hyperlink r:id="rId27" w:anchor="cite_note-EthnologueUganda-11" w:history="1">
        <w:r w:rsidRPr="00DA5D9E">
          <w:rPr>
            <w:rStyle w:val="Collegamentoipertestuale"/>
            <w:rFonts w:asciiTheme="minorHAnsi" w:hAnsiTheme="minorHAnsi"/>
            <w:sz w:val="20"/>
            <w:vertAlign w:val="superscript"/>
          </w:rPr>
          <w:t>[11]</w:t>
        </w:r>
      </w:hyperlink>
      <w:r w:rsidRPr="00DA5D9E">
        <w:rPr>
          <w:rFonts w:asciiTheme="minorHAnsi" w:hAnsiTheme="minorHAnsi"/>
          <w:sz w:val="20"/>
        </w:rPr>
        <w:t xml:space="preserve"> dopo che, in precedenza, aveva già ricevuto questo </w:t>
      </w:r>
      <w:r w:rsidRPr="00DA5D9E">
        <w:rPr>
          <w:rFonts w:asciiTheme="minorHAnsi" w:hAnsiTheme="minorHAnsi"/>
          <w:i/>
          <w:iCs/>
          <w:sz w:val="20"/>
        </w:rPr>
        <w:t>status</w:t>
      </w:r>
      <w:r w:rsidRPr="00DA5D9E">
        <w:rPr>
          <w:rFonts w:asciiTheme="minorHAnsi" w:hAnsiTheme="minorHAnsi"/>
          <w:sz w:val="20"/>
        </w:rPr>
        <w:t xml:space="preserve"> da Idi </w:t>
      </w:r>
      <w:proofErr w:type="spellStart"/>
      <w:r w:rsidRPr="00DA5D9E">
        <w:rPr>
          <w:rFonts w:asciiTheme="minorHAnsi" w:hAnsiTheme="minorHAnsi"/>
          <w:sz w:val="20"/>
        </w:rPr>
        <w:t>Amin</w:t>
      </w:r>
      <w:proofErr w:type="spellEnd"/>
      <w:r w:rsidRPr="00DA5D9E">
        <w:rPr>
          <w:rFonts w:asciiTheme="minorHAnsi" w:hAnsiTheme="minorHAnsi"/>
          <w:sz w:val="20"/>
        </w:rPr>
        <w:t>;</w:t>
      </w:r>
      <w:hyperlink r:id="rId28" w:anchor="cite_note-13" w:history="1">
        <w:r w:rsidRPr="00DA5D9E">
          <w:rPr>
            <w:rStyle w:val="Collegamentoipertestuale"/>
            <w:rFonts w:asciiTheme="minorHAnsi" w:hAnsiTheme="minorHAnsi"/>
            <w:sz w:val="20"/>
            <w:vertAlign w:val="superscript"/>
          </w:rPr>
          <w:t>[13]</w:t>
        </w:r>
      </w:hyperlink>
      <w:r w:rsidRPr="00DA5D9E">
        <w:rPr>
          <w:rFonts w:asciiTheme="minorHAnsi" w:hAnsiTheme="minorHAnsi"/>
          <w:sz w:val="20"/>
        </w:rPr>
        <w:t xml:space="preserve"> il suo utilizzo è abbastanza comune nelle attività commerciali. Fra le varie altre lingue diffuse in Uganda, la maggiore è il </w:t>
      </w:r>
      <w:hyperlink r:id="rId29" w:tooltip="Luganda" w:history="1">
        <w:proofErr w:type="spellStart"/>
        <w:r w:rsidRPr="00DA5D9E">
          <w:rPr>
            <w:rStyle w:val="Collegamentoipertestuale"/>
            <w:rFonts w:asciiTheme="minorHAnsi" w:hAnsiTheme="minorHAnsi"/>
            <w:sz w:val="20"/>
          </w:rPr>
          <w:t>luganda</w:t>
        </w:r>
        <w:proofErr w:type="spellEnd"/>
      </w:hyperlink>
      <w:r w:rsidRPr="00DA5D9E">
        <w:rPr>
          <w:rFonts w:asciiTheme="minorHAnsi" w:hAnsiTheme="minorHAnsi"/>
          <w:sz w:val="20"/>
        </w:rPr>
        <w:t xml:space="preserve"> (o </w:t>
      </w:r>
      <w:r w:rsidRPr="00DA5D9E">
        <w:rPr>
          <w:rFonts w:asciiTheme="minorHAnsi" w:hAnsiTheme="minorHAnsi"/>
          <w:i/>
          <w:iCs/>
          <w:sz w:val="20"/>
        </w:rPr>
        <w:t>ganda</w:t>
      </w:r>
      <w:r w:rsidRPr="00DA5D9E">
        <w:rPr>
          <w:rFonts w:asciiTheme="minorHAnsi" w:hAnsiTheme="minorHAnsi"/>
          <w:sz w:val="20"/>
        </w:rPr>
        <w:t xml:space="preserve">), una lingua bantu, oggi di uso comune (anche nell'istruzione) per più di quattro milioni di persone (stanziate nella parte meridionale del paese, nella regione di </w:t>
      </w:r>
      <w:hyperlink r:id="rId30" w:tooltip="Buganda" w:history="1">
        <w:proofErr w:type="spellStart"/>
        <w:r w:rsidRPr="00DA5D9E">
          <w:rPr>
            <w:rStyle w:val="Collegamentoipertestuale"/>
            <w:rFonts w:asciiTheme="minorHAnsi" w:hAnsiTheme="minorHAnsi"/>
            <w:sz w:val="20"/>
          </w:rPr>
          <w:t>Buganda</w:t>
        </w:r>
        <w:proofErr w:type="spellEnd"/>
      </w:hyperlink>
      <w:r w:rsidRPr="00DA5D9E">
        <w:rPr>
          <w:rFonts w:asciiTheme="minorHAnsi" w:hAnsiTheme="minorHAnsi"/>
          <w:sz w:val="20"/>
        </w:rPr>
        <w:t xml:space="preserve"> e a Kampala) e che costituisce, di fatto, una lingua nazionale.</w:t>
      </w:r>
      <w:hyperlink r:id="rId31" w:anchor="cite_note-EthnologueUganda-11" w:history="1">
        <w:r w:rsidRPr="00DA5D9E">
          <w:rPr>
            <w:rStyle w:val="Collegamentoipertestuale"/>
            <w:rFonts w:asciiTheme="minorHAnsi" w:hAnsiTheme="minorHAnsi"/>
            <w:sz w:val="20"/>
            <w:vertAlign w:val="superscript"/>
          </w:rPr>
          <w:t>[11]</w:t>
        </w:r>
      </w:hyperlink>
      <w:r w:rsidRPr="00DA5D9E">
        <w:rPr>
          <w:rFonts w:asciiTheme="minorHAnsi" w:hAnsiTheme="minorHAnsi"/>
          <w:sz w:val="20"/>
        </w:rPr>
        <w:t xml:space="preserve"> Altre lingue bantu di rilievo regionale sono il </w:t>
      </w:r>
      <w:hyperlink r:id="rId32" w:tooltip="Lingua soga (la pagina non esiste)" w:history="1">
        <w:r w:rsidRPr="00DA5D9E">
          <w:rPr>
            <w:rStyle w:val="Collegamentoipertestuale"/>
            <w:rFonts w:asciiTheme="minorHAnsi" w:hAnsiTheme="minorHAnsi"/>
            <w:sz w:val="20"/>
          </w:rPr>
          <w:t>soga</w:t>
        </w:r>
      </w:hyperlink>
      <w:r w:rsidRPr="00DA5D9E">
        <w:rPr>
          <w:rFonts w:asciiTheme="minorHAnsi" w:hAnsiTheme="minorHAnsi"/>
          <w:sz w:val="20"/>
        </w:rPr>
        <w:t xml:space="preserve"> (2 milioni di parlanti), il </w:t>
      </w:r>
      <w:hyperlink r:id="rId33" w:tooltip="Lingua chiga (la pagina non esiste)" w:history="1">
        <w:proofErr w:type="spellStart"/>
        <w:r w:rsidRPr="00DA5D9E">
          <w:rPr>
            <w:rStyle w:val="Collegamentoipertestuale"/>
            <w:rFonts w:asciiTheme="minorHAnsi" w:hAnsiTheme="minorHAnsi"/>
            <w:sz w:val="20"/>
          </w:rPr>
          <w:t>chiga</w:t>
        </w:r>
        <w:proofErr w:type="spellEnd"/>
      </w:hyperlink>
      <w:r w:rsidRPr="00DA5D9E">
        <w:rPr>
          <w:rFonts w:asciiTheme="minorHAnsi" w:hAnsiTheme="minorHAnsi"/>
          <w:sz w:val="20"/>
        </w:rPr>
        <w:t xml:space="preserve"> (o </w:t>
      </w:r>
      <w:proofErr w:type="spellStart"/>
      <w:r w:rsidRPr="00DA5D9E">
        <w:rPr>
          <w:rFonts w:asciiTheme="minorHAnsi" w:hAnsiTheme="minorHAnsi"/>
          <w:i/>
          <w:iCs/>
          <w:sz w:val="20"/>
        </w:rPr>
        <w:t>kiga</w:t>
      </w:r>
      <w:proofErr w:type="spellEnd"/>
      <w:r w:rsidRPr="00DA5D9E">
        <w:rPr>
          <w:rFonts w:asciiTheme="minorHAnsi" w:hAnsiTheme="minorHAnsi"/>
          <w:sz w:val="20"/>
        </w:rPr>
        <w:t xml:space="preserve">, 1,6 milioni), il </w:t>
      </w:r>
      <w:hyperlink r:id="rId34" w:tooltip="Lingua masaaba (la pagina non esiste)" w:history="1">
        <w:proofErr w:type="spellStart"/>
        <w:r w:rsidRPr="00DA5D9E">
          <w:rPr>
            <w:rStyle w:val="Collegamentoipertestuale"/>
            <w:rFonts w:asciiTheme="minorHAnsi" w:hAnsiTheme="minorHAnsi"/>
            <w:sz w:val="20"/>
          </w:rPr>
          <w:t>masaaba</w:t>
        </w:r>
        <w:proofErr w:type="spellEnd"/>
      </w:hyperlink>
      <w:r w:rsidRPr="00DA5D9E">
        <w:rPr>
          <w:rFonts w:asciiTheme="minorHAnsi" w:hAnsiTheme="minorHAnsi"/>
          <w:sz w:val="20"/>
        </w:rPr>
        <w:t xml:space="preserve"> (1,1 milioni) e il </w:t>
      </w:r>
      <w:hyperlink r:id="rId35" w:tooltip="Lingua nyankore (la pagina non esiste)" w:history="1">
        <w:proofErr w:type="spellStart"/>
        <w:r w:rsidRPr="00DA5D9E">
          <w:rPr>
            <w:rStyle w:val="Collegamentoipertestuale"/>
            <w:rFonts w:asciiTheme="minorHAnsi" w:hAnsiTheme="minorHAnsi"/>
            <w:sz w:val="20"/>
          </w:rPr>
          <w:t>nyankore</w:t>
        </w:r>
        <w:proofErr w:type="spellEnd"/>
      </w:hyperlink>
      <w:r w:rsidRPr="00DA5D9E">
        <w:rPr>
          <w:rFonts w:asciiTheme="minorHAnsi" w:hAnsiTheme="minorHAnsi"/>
          <w:sz w:val="20"/>
        </w:rPr>
        <w:t xml:space="preserve"> (2,3 milioni). Fra le lingue nilo-sahariane, parlate nel centro-nord, le più rilevanti per numero di locutori madrelingua sono l'</w:t>
      </w:r>
      <w:proofErr w:type="spellStart"/>
      <w:r w:rsidRPr="00DA5D9E">
        <w:rPr>
          <w:rFonts w:asciiTheme="minorHAnsi" w:hAnsiTheme="minorHAnsi"/>
          <w:sz w:val="20"/>
        </w:rPr>
        <w:fldChar w:fldCharType="begin"/>
      </w:r>
      <w:r w:rsidRPr="00DA5D9E">
        <w:rPr>
          <w:rFonts w:asciiTheme="minorHAnsi" w:hAnsiTheme="minorHAnsi"/>
          <w:sz w:val="20"/>
        </w:rPr>
        <w:instrText xml:space="preserve"> HYPERLINK "https://it.wikipedia.org/w/index.php?title=Lingua_acholi&amp;action=edit&amp;redlink=1" \o "Lingua acholi (la pagina non esiste)" </w:instrText>
      </w:r>
      <w:r w:rsidRPr="00DA5D9E">
        <w:rPr>
          <w:rFonts w:asciiTheme="minorHAnsi" w:hAnsiTheme="minorHAnsi"/>
          <w:sz w:val="20"/>
        </w:rPr>
        <w:fldChar w:fldCharType="separate"/>
      </w:r>
      <w:r w:rsidRPr="00DA5D9E">
        <w:rPr>
          <w:rStyle w:val="Collegamentoipertestuale"/>
          <w:rFonts w:asciiTheme="minorHAnsi" w:hAnsiTheme="minorHAnsi"/>
          <w:sz w:val="20"/>
        </w:rPr>
        <w:t>acholi</w:t>
      </w:r>
      <w:proofErr w:type="spellEnd"/>
      <w:r w:rsidRPr="00DA5D9E">
        <w:rPr>
          <w:rFonts w:asciiTheme="minorHAnsi" w:hAnsiTheme="minorHAnsi"/>
          <w:sz w:val="20"/>
        </w:rPr>
        <w:fldChar w:fldCharType="end"/>
      </w:r>
      <w:r w:rsidRPr="00DA5D9E">
        <w:rPr>
          <w:rFonts w:asciiTheme="minorHAnsi" w:hAnsiTheme="minorHAnsi"/>
          <w:sz w:val="20"/>
        </w:rPr>
        <w:t xml:space="preserve"> (1,2 milioni di parlanti), il </w:t>
      </w:r>
      <w:hyperlink r:id="rId36" w:tooltip="Lingua lango (la pagina non esiste)" w:history="1">
        <w:proofErr w:type="spellStart"/>
        <w:r w:rsidRPr="00DA5D9E">
          <w:rPr>
            <w:rStyle w:val="Collegamentoipertestuale"/>
            <w:rFonts w:asciiTheme="minorHAnsi" w:hAnsiTheme="minorHAnsi"/>
            <w:sz w:val="20"/>
          </w:rPr>
          <w:t>lango</w:t>
        </w:r>
        <w:proofErr w:type="spellEnd"/>
      </w:hyperlink>
      <w:r w:rsidRPr="00DA5D9E">
        <w:rPr>
          <w:rFonts w:asciiTheme="minorHAnsi" w:hAnsiTheme="minorHAnsi"/>
          <w:sz w:val="20"/>
        </w:rPr>
        <w:t xml:space="preserve"> (1,5 milioni) e il </w:t>
      </w:r>
      <w:hyperlink r:id="rId37" w:tooltip="Lingua teso (la pagina non esiste)" w:history="1">
        <w:r w:rsidRPr="00DA5D9E">
          <w:rPr>
            <w:rStyle w:val="Collegamentoipertestuale"/>
            <w:rFonts w:asciiTheme="minorHAnsi" w:hAnsiTheme="minorHAnsi"/>
            <w:sz w:val="20"/>
          </w:rPr>
          <w:t>teso</w:t>
        </w:r>
      </w:hyperlink>
      <w:r w:rsidRPr="00DA5D9E">
        <w:rPr>
          <w:rFonts w:asciiTheme="minorHAnsi" w:hAnsiTheme="minorHAnsi"/>
          <w:sz w:val="20"/>
        </w:rPr>
        <w:t xml:space="preserve"> (1,6 milioni).</w:t>
      </w:r>
      <w:hyperlink r:id="rId38" w:anchor="cite_note-EthnologueUganda-11" w:history="1">
        <w:r w:rsidRPr="00DA5D9E">
          <w:rPr>
            <w:rStyle w:val="Collegamentoipertestuale"/>
            <w:rFonts w:asciiTheme="minorHAnsi" w:hAnsiTheme="minorHAnsi"/>
            <w:sz w:val="20"/>
            <w:vertAlign w:val="superscript"/>
          </w:rPr>
          <w:t>[11]</w:t>
        </w:r>
      </w:hyperlink>
      <w:r w:rsidRPr="00DA5D9E">
        <w:rPr>
          <w:rFonts w:asciiTheme="minorHAnsi" w:hAnsiTheme="minorHAnsi"/>
          <w:sz w:val="20"/>
        </w:rPr>
        <w:t xml:space="preserve"> </w:t>
      </w:r>
    </w:p>
    <w:p w:rsidR="00DA5D9E" w:rsidRDefault="00DA5D9E" w:rsidP="00DA5D9E">
      <w:pPr>
        <w:pStyle w:val="NormaleWeb"/>
        <w:rPr>
          <w:rFonts w:asciiTheme="minorHAnsi" w:hAnsiTheme="minorHAnsi"/>
          <w:i/>
          <w:sz w:val="20"/>
        </w:rPr>
      </w:pPr>
      <w:r>
        <w:rPr>
          <w:rFonts w:asciiTheme="minorHAnsi" w:hAnsiTheme="minorHAnsi"/>
          <w:i/>
          <w:sz w:val="20"/>
        </w:rPr>
        <w:t xml:space="preserve">Religione: </w:t>
      </w:r>
    </w:p>
    <w:p w:rsidR="00DA5D9E" w:rsidRPr="00DA5D9E" w:rsidRDefault="00DA5D9E" w:rsidP="00DA5D9E">
      <w:pPr>
        <w:pStyle w:val="NormaleWeb"/>
        <w:rPr>
          <w:rFonts w:asciiTheme="minorHAnsi" w:hAnsiTheme="minorHAnsi"/>
          <w:sz w:val="20"/>
        </w:rPr>
      </w:pPr>
      <w:r w:rsidRPr="00DA5D9E">
        <w:rPr>
          <w:rFonts w:asciiTheme="minorHAnsi" w:hAnsiTheme="minorHAnsi"/>
          <w:sz w:val="20"/>
        </w:rPr>
        <w:lastRenderedPageBreak/>
        <w:t xml:space="preserve">Come per tanti altri aspetti, anche per la religione l'Uganda è un paese molto vario. Circa l'85% della popolazione è cristiana; fra questi i due gruppi più numerosi sono i </w:t>
      </w:r>
      <w:hyperlink r:id="rId39" w:tooltip="Cattolici" w:history="1">
        <w:r w:rsidRPr="00DA5D9E">
          <w:rPr>
            <w:rStyle w:val="Collegamentoipertestuale"/>
            <w:rFonts w:asciiTheme="minorHAnsi" w:hAnsiTheme="minorHAnsi"/>
            <w:sz w:val="20"/>
          </w:rPr>
          <w:t>cattolici</w:t>
        </w:r>
      </w:hyperlink>
      <w:r w:rsidRPr="00DA5D9E">
        <w:rPr>
          <w:rFonts w:asciiTheme="minorHAnsi" w:hAnsiTheme="minorHAnsi"/>
          <w:sz w:val="20"/>
        </w:rPr>
        <w:t xml:space="preserve"> (45 %) e gli </w:t>
      </w:r>
      <w:hyperlink r:id="rId40" w:tooltip="Anglicani" w:history="1">
        <w:r w:rsidRPr="00DA5D9E">
          <w:rPr>
            <w:rStyle w:val="Collegamentoipertestuale"/>
            <w:rFonts w:asciiTheme="minorHAnsi" w:hAnsiTheme="minorHAnsi"/>
            <w:sz w:val="20"/>
          </w:rPr>
          <w:t>anglicani</w:t>
        </w:r>
      </w:hyperlink>
      <w:r w:rsidRPr="00DA5D9E">
        <w:rPr>
          <w:rFonts w:asciiTheme="minorHAnsi" w:hAnsiTheme="minorHAnsi"/>
          <w:sz w:val="20"/>
        </w:rPr>
        <w:t xml:space="preserve"> (35%). Il 12% degli ugandesi sono </w:t>
      </w:r>
      <w:hyperlink r:id="rId41" w:tooltip="Islam" w:history="1">
        <w:r w:rsidRPr="00DA5D9E">
          <w:rPr>
            <w:rStyle w:val="Collegamentoipertestuale"/>
            <w:rFonts w:asciiTheme="minorHAnsi" w:hAnsiTheme="minorHAnsi"/>
            <w:sz w:val="20"/>
          </w:rPr>
          <w:t>musulmani</w:t>
        </w:r>
      </w:hyperlink>
      <w:r w:rsidRPr="00DA5D9E">
        <w:rPr>
          <w:rFonts w:asciiTheme="minorHAnsi" w:hAnsiTheme="minorHAnsi"/>
          <w:sz w:val="20"/>
        </w:rPr>
        <w:t xml:space="preserve"> sunniti. Il 2% della popolazione professa religioni tradizionali africane, mentre le </w:t>
      </w:r>
      <w:r w:rsidRPr="00DA5D9E">
        <w:rPr>
          <w:rFonts w:asciiTheme="minorHAnsi" w:hAnsiTheme="minorHAnsi"/>
          <w:i/>
          <w:iCs/>
          <w:sz w:val="20"/>
        </w:rPr>
        <w:t>altre confessioni non cristiane</w:t>
      </w:r>
      <w:r w:rsidRPr="00DA5D9E">
        <w:rPr>
          <w:rFonts w:asciiTheme="minorHAnsi" w:hAnsiTheme="minorHAnsi"/>
          <w:sz w:val="20"/>
        </w:rPr>
        <w:t xml:space="preserve">, che assommano allo 0,7%, comprendono soprattutto </w:t>
      </w:r>
      <w:hyperlink r:id="rId42" w:tooltip="Induismo" w:history="1">
        <w:r w:rsidRPr="00DA5D9E">
          <w:rPr>
            <w:rStyle w:val="Collegamentoipertestuale"/>
            <w:rFonts w:asciiTheme="minorHAnsi" w:hAnsiTheme="minorHAnsi"/>
            <w:sz w:val="20"/>
          </w:rPr>
          <w:t>induisti</w:t>
        </w:r>
      </w:hyperlink>
      <w:r w:rsidRPr="00DA5D9E">
        <w:rPr>
          <w:rFonts w:asciiTheme="minorHAnsi" w:hAnsiTheme="minorHAnsi"/>
          <w:sz w:val="20"/>
        </w:rPr>
        <w:t xml:space="preserve">. Nella capitale </w:t>
      </w:r>
      <w:hyperlink r:id="rId43" w:tooltip="Kampala" w:history="1">
        <w:r w:rsidRPr="00DA5D9E">
          <w:rPr>
            <w:rStyle w:val="Collegamentoipertestuale"/>
            <w:rFonts w:asciiTheme="minorHAnsi" w:hAnsiTheme="minorHAnsi"/>
            <w:sz w:val="20"/>
          </w:rPr>
          <w:t>Kampala</w:t>
        </w:r>
      </w:hyperlink>
      <w:r w:rsidRPr="00DA5D9E">
        <w:rPr>
          <w:rFonts w:asciiTheme="minorHAnsi" w:hAnsiTheme="minorHAnsi"/>
          <w:sz w:val="20"/>
        </w:rPr>
        <w:t xml:space="preserve"> si trova una delle otto case di culto della </w:t>
      </w:r>
      <w:hyperlink r:id="rId44" w:tooltip="Religione bahai" w:history="1">
        <w:r w:rsidRPr="00DA5D9E">
          <w:rPr>
            <w:rStyle w:val="Collegamentoipertestuale"/>
            <w:rFonts w:asciiTheme="minorHAnsi" w:hAnsiTheme="minorHAnsi"/>
            <w:sz w:val="20"/>
          </w:rPr>
          <w:t xml:space="preserve">religione </w:t>
        </w:r>
        <w:proofErr w:type="spellStart"/>
        <w:r w:rsidRPr="00DA5D9E">
          <w:rPr>
            <w:rStyle w:val="Collegamentoipertestuale"/>
            <w:rFonts w:asciiTheme="minorHAnsi" w:hAnsiTheme="minorHAnsi"/>
            <w:sz w:val="20"/>
          </w:rPr>
          <w:t>bahai</w:t>
        </w:r>
        <w:proofErr w:type="spellEnd"/>
      </w:hyperlink>
      <w:r w:rsidRPr="00DA5D9E">
        <w:rPr>
          <w:rFonts w:asciiTheme="minorHAnsi" w:hAnsiTheme="minorHAnsi"/>
          <w:sz w:val="20"/>
        </w:rPr>
        <w:t xml:space="preserve"> presenti nel mondo, la cui costruzione cominciò nel </w:t>
      </w:r>
      <w:hyperlink r:id="rId45" w:tooltip="1958" w:history="1">
        <w:r w:rsidRPr="00DA5D9E">
          <w:rPr>
            <w:rStyle w:val="Collegamentoipertestuale"/>
            <w:rFonts w:asciiTheme="minorHAnsi" w:hAnsiTheme="minorHAnsi"/>
            <w:sz w:val="20"/>
          </w:rPr>
          <w:t>1958</w:t>
        </w:r>
      </w:hyperlink>
      <w:r w:rsidRPr="00DA5D9E">
        <w:rPr>
          <w:rFonts w:asciiTheme="minorHAnsi" w:hAnsiTheme="minorHAnsi"/>
          <w:sz w:val="20"/>
        </w:rPr>
        <w:t xml:space="preserve">; proprio la fede </w:t>
      </w:r>
      <w:proofErr w:type="spellStart"/>
      <w:r w:rsidRPr="00DA5D9E">
        <w:rPr>
          <w:rFonts w:asciiTheme="minorHAnsi" w:hAnsiTheme="minorHAnsi"/>
          <w:sz w:val="20"/>
        </w:rPr>
        <w:t>bahai</w:t>
      </w:r>
      <w:proofErr w:type="spellEnd"/>
      <w:r w:rsidRPr="00DA5D9E">
        <w:rPr>
          <w:rFonts w:asciiTheme="minorHAnsi" w:hAnsiTheme="minorHAnsi"/>
          <w:sz w:val="20"/>
        </w:rPr>
        <w:t xml:space="preserve"> è presente qui più che in qualsiasi altro Stato africano. Vi è inoltre una piccola comunità di religione </w:t>
      </w:r>
      <w:hyperlink r:id="rId46" w:tooltip="Ebraismo" w:history="1">
        <w:r w:rsidRPr="00DA5D9E">
          <w:rPr>
            <w:rStyle w:val="Collegamentoipertestuale"/>
            <w:rFonts w:asciiTheme="minorHAnsi" w:hAnsiTheme="minorHAnsi"/>
            <w:sz w:val="20"/>
          </w:rPr>
          <w:t>ebraica</w:t>
        </w:r>
      </w:hyperlink>
      <w:r w:rsidRPr="00DA5D9E">
        <w:rPr>
          <w:rFonts w:asciiTheme="minorHAnsi" w:hAnsiTheme="minorHAnsi"/>
          <w:sz w:val="20"/>
        </w:rPr>
        <w:t xml:space="preserve">, gli </w:t>
      </w:r>
      <w:hyperlink r:id="rId47" w:tooltip="Abayudaya (la pagina non esiste)" w:history="1">
        <w:proofErr w:type="spellStart"/>
        <w:r w:rsidRPr="00DA5D9E">
          <w:rPr>
            <w:rStyle w:val="Collegamentoipertestuale"/>
            <w:rFonts w:asciiTheme="minorHAnsi" w:hAnsiTheme="minorHAnsi"/>
            <w:sz w:val="20"/>
          </w:rPr>
          <w:t>Abayudaya</w:t>
        </w:r>
        <w:proofErr w:type="spellEnd"/>
      </w:hyperlink>
      <w:r w:rsidRPr="00DA5D9E">
        <w:rPr>
          <w:rFonts w:asciiTheme="minorHAnsi" w:hAnsiTheme="minorHAnsi"/>
          <w:sz w:val="20"/>
        </w:rPr>
        <w:t xml:space="preserve"> presso </w:t>
      </w:r>
      <w:hyperlink r:id="rId48" w:tooltip="Mbale" w:history="1">
        <w:r w:rsidRPr="00DA5D9E">
          <w:rPr>
            <w:rStyle w:val="Collegamentoipertestuale"/>
            <w:rFonts w:asciiTheme="minorHAnsi" w:hAnsiTheme="minorHAnsi"/>
            <w:sz w:val="20"/>
          </w:rPr>
          <w:t>Mbale</w:t>
        </w:r>
      </w:hyperlink>
      <w:r w:rsidRPr="00DA5D9E">
        <w:rPr>
          <w:rFonts w:asciiTheme="minorHAnsi" w:hAnsiTheme="minorHAnsi"/>
          <w:sz w:val="20"/>
        </w:rPr>
        <w:t xml:space="preserve"> composta da circa 500 persone. </w:t>
      </w:r>
    </w:p>
    <w:p w:rsidR="00DA5D9E" w:rsidRDefault="00DA5D9E" w:rsidP="00DA5D9E">
      <w:pPr>
        <w:pStyle w:val="NormaleWeb"/>
        <w:rPr>
          <w:rFonts w:asciiTheme="minorHAnsi" w:hAnsiTheme="minorHAnsi"/>
          <w:i/>
          <w:sz w:val="20"/>
        </w:rPr>
      </w:pPr>
      <w:r>
        <w:rPr>
          <w:rFonts w:asciiTheme="minorHAnsi" w:hAnsiTheme="minorHAnsi"/>
          <w:i/>
          <w:sz w:val="20"/>
        </w:rPr>
        <w:t xml:space="preserve">Ordinamento statale, politica: </w:t>
      </w:r>
    </w:p>
    <w:p w:rsidR="00DA5D9E" w:rsidRDefault="00DA5D9E" w:rsidP="00DA5D9E">
      <w:pPr>
        <w:pStyle w:val="NormaleWeb"/>
        <w:numPr>
          <w:ilvl w:val="0"/>
          <w:numId w:val="1"/>
        </w:numPr>
        <w:rPr>
          <w:rFonts w:asciiTheme="minorHAnsi" w:hAnsiTheme="minorHAnsi"/>
          <w:sz w:val="20"/>
        </w:rPr>
      </w:pPr>
      <w:r w:rsidRPr="00DA5D9E">
        <w:rPr>
          <w:rFonts w:asciiTheme="minorHAnsi" w:hAnsiTheme="minorHAnsi"/>
          <w:sz w:val="20"/>
        </w:rPr>
        <w:t xml:space="preserve">L'Uganda si suddivide in 4 </w:t>
      </w:r>
      <w:hyperlink r:id="rId49" w:tooltip="Regioni dell'Uganda" w:history="1">
        <w:r w:rsidRPr="00DA5D9E">
          <w:rPr>
            <w:rStyle w:val="Collegamentoipertestuale"/>
            <w:rFonts w:asciiTheme="minorHAnsi" w:hAnsiTheme="minorHAnsi"/>
            <w:sz w:val="20"/>
          </w:rPr>
          <w:t>regioni</w:t>
        </w:r>
      </w:hyperlink>
      <w:r w:rsidRPr="00DA5D9E">
        <w:rPr>
          <w:rFonts w:asciiTheme="minorHAnsi" w:hAnsiTheme="minorHAnsi"/>
          <w:sz w:val="20"/>
        </w:rPr>
        <w:t xml:space="preserve">, a loro volta suddivise in </w:t>
      </w:r>
      <w:hyperlink r:id="rId50" w:tooltip="Distretti dell'Uganda" w:history="1">
        <w:r w:rsidRPr="00DA5D9E">
          <w:rPr>
            <w:rStyle w:val="Collegamentoipertestuale"/>
            <w:rFonts w:asciiTheme="minorHAnsi" w:hAnsiTheme="minorHAnsi"/>
            <w:sz w:val="20"/>
          </w:rPr>
          <w:t>distretti</w:t>
        </w:r>
      </w:hyperlink>
      <w:r w:rsidRPr="00DA5D9E">
        <w:rPr>
          <w:rFonts w:asciiTheme="minorHAnsi" w:hAnsiTheme="minorHAnsi"/>
          <w:sz w:val="20"/>
        </w:rPr>
        <w:t xml:space="preserve">, pari complessivamente a 111. I distretti si articolano in 146 </w:t>
      </w:r>
      <w:hyperlink r:id="rId51" w:tooltip="Contee dell'Uganda (la pagina non esiste)" w:history="1">
        <w:r w:rsidRPr="00DA5D9E">
          <w:rPr>
            <w:rStyle w:val="Collegamentoipertestuale"/>
            <w:rFonts w:asciiTheme="minorHAnsi" w:hAnsiTheme="minorHAnsi"/>
            <w:sz w:val="20"/>
          </w:rPr>
          <w:t>contee</w:t>
        </w:r>
      </w:hyperlink>
      <w:r w:rsidRPr="00DA5D9E">
        <w:rPr>
          <w:rFonts w:asciiTheme="minorHAnsi" w:hAnsiTheme="minorHAnsi"/>
          <w:sz w:val="20"/>
        </w:rPr>
        <w:t xml:space="preserve"> e 13 municipalità; le contee, infine, si suddividono in </w:t>
      </w:r>
      <w:proofErr w:type="spellStart"/>
      <w:r w:rsidRPr="00DA5D9E">
        <w:rPr>
          <w:rFonts w:asciiTheme="minorHAnsi" w:hAnsiTheme="minorHAnsi"/>
          <w:sz w:val="20"/>
        </w:rPr>
        <w:t>subcontee</w:t>
      </w:r>
      <w:proofErr w:type="spellEnd"/>
      <w:r w:rsidRPr="00DA5D9E">
        <w:rPr>
          <w:rFonts w:asciiTheme="minorHAnsi" w:hAnsiTheme="minorHAnsi"/>
          <w:sz w:val="20"/>
        </w:rPr>
        <w:t xml:space="preserve"> e queste in parrocchie e villaggi. Un'ulteriore suddivisione è poi quella delle cosiddette </w:t>
      </w:r>
      <w:r w:rsidRPr="00DA5D9E">
        <w:rPr>
          <w:rFonts w:asciiTheme="minorHAnsi" w:hAnsiTheme="minorHAnsi"/>
          <w:i/>
          <w:iCs/>
          <w:sz w:val="20"/>
        </w:rPr>
        <w:t>monarchie subnazionali</w:t>
      </w:r>
      <w:r w:rsidRPr="00DA5D9E">
        <w:rPr>
          <w:rFonts w:asciiTheme="minorHAnsi" w:hAnsiTheme="minorHAnsi"/>
          <w:sz w:val="20"/>
        </w:rPr>
        <w:t xml:space="preserve">, prive di funzioni amministrative e dotate di una valenza puramente storico-culturale; esse si presentano come prosecuzione dei regni che, prima della colonizzazione del Paese, insistevano sul territorio ugandese. Tali monarchie, definitivamente abolite nel </w:t>
      </w:r>
      <w:hyperlink r:id="rId52" w:tooltip="1966" w:history="1">
        <w:r w:rsidRPr="00DA5D9E">
          <w:rPr>
            <w:rStyle w:val="Collegamentoipertestuale"/>
            <w:rFonts w:asciiTheme="minorHAnsi" w:hAnsiTheme="minorHAnsi"/>
            <w:sz w:val="20"/>
          </w:rPr>
          <w:t>1966</w:t>
        </w:r>
      </w:hyperlink>
      <w:r w:rsidRPr="00DA5D9E">
        <w:rPr>
          <w:rFonts w:asciiTheme="minorHAnsi" w:hAnsiTheme="minorHAnsi"/>
          <w:sz w:val="20"/>
        </w:rPr>
        <w:t xml:space="preserve"> da parte del </w:t>
      </w:r>
      <w:hyperlink r:id="rId53" w:tooltip="Presidenti dell'Uganda" w:history="1">
        <w:r w:rsidRPr="00DA5D9E">
          <w:rPr>
            <w:rStyle w:val="Collegamentoipertestuale"/>
            <w:rFonts w:asciiTheme="minorHAnsi" w:hAnsiTheme="minorHAnsi"/>
            <w:sz w:val="20"/>
          </w:rPr>
          <w:t>Presidente ugandese</w:t>
        </w:r>
      </w:hyperlink>
      <w:r w:rsidRPr="00DA5D9E">
        <w:rPr>
          <w:rFonts w:asciiTheme="minorHAnsi" w:hAnsiTheme="minorHAnsi"/>
          <w:sz w:val="20"/>
        </w:rPr>
        <w:t xml:space="preserve"> </w:t>
      </w:r>
      <w:hyperlink r:id="rId54" w:tooltip="Milton Obote" w:history="1">
        <w:r w:rsidRPr="00DA5D9E">
          <w:rPr>
            <w:rStyle w:val="Collegamentoipertestuale"/>
            <w:rFonts w:asciiTheme="minorHAnsi" w:hAnsiTheme="minorHAnsi"/>
            <w:sz w:val="20"/>
          </w:rPr>
          <w:t xml:space="preserve">Milton </w:t>
        </w:r>
        <w:proofErr w:type="spellStart"/>
        <w:r w:rsidRPr="00DA5D9E">
          <w:rPr>
            <w:rStyle w:val="Collegamentoipertestuale"/>
            <w:rFonts w:asciiTheme="minorHAnsi" w:hAnsiTheme="minorHAnsi"/>
            <w:sz w:val="20"/>
          </w:rPr>
          <w:t>Obote</w:t>
        </w:r>
        <w:proofErr w:type="spellEnd"/>
      </w:hyperlink>
      <w:r w:rsidRPr="00DA5D9E">
        <w:rPr>
          <w:rFonts w:asciiTheme="minorHAnsi" w:hAnsiTheme="minorHAnsi"/>
          <w:sz w:val="20"/>
        </w:rPr>
        <w:t xml:space="preserve">, sono state restaurate nel </w:t>
      </w:r>
      <w:hyperlink r:id="rId55" w:tooltip="1993" w:history="1">
        <w:r w:rsidRPr="00DA5D9E">
          <w:rPr>
            <w:rStyle w:val="Collegamentoipertestuale"/>
            <w:rFonts w:asciiTheme="minorHAnsi" w:hAnsiTheme="minorHAnsi"/>
            <w:sz w:val="20"/>
          </w:rPr>
          <w:t>1993</w:t>
        </w:r>
      </w:hyperlink>
      <w:r w:rsidRPr="00DA5D9E">
        <w:rPr>
          <w:rFonts w:asciiTheme="minorHAnsi" w:hAnsiTheme="minorHAnsi"/>
          <w:sz w:val="20"/>
        </w:rPr>
        <w:t xml:space="preserve"> dal Presidente </w:t>
      </w:r>
      <w:hyperlink r:id="rId56" w:tooltip="Yoweri Museveni" w:history="1">
        <w:r w:rsidRPr="00DA5D9E">
          <w:rPr>
            <w:rStyle w:val="Collegamentoipertestuale"/>
            <w:rFonts w:asciiTheme="minorHAnsi" w:hAnsiTheme="minorHAnsi"/>
            <w:sz w:val="20"/>
          </w:rPr>
          <w:t xml:space="preserve">Yoweri </w:t>
        </w:r>
        <w:proofErr w:type="spellStart"/>
        <w:r w:rsidRPr="00DA5D9E">
          <w:rPr>
            <w:rStyle w:val="Collegamentoipertestuale"/>
            <w:rFonts w:asciiTheme="minorHAnsi" w:hAnsiTheme="minorHAnsi"/>
            <w:sz w:val="20"/>
          </w:rPr>
          <w:t>Museveni</w:t>
        </w:r>
        <w:proofErr w:type="spellEnd"/>
      </w:hyperlink>
      <w:r w:rsidRPr="00DA5D9E">
        <w:rPr>
          <w:rFonts w:asciiTheme="minorHAnsi" w:hAnsiTheme="minorHAnsi"/>
          <w:sz w:val="20"/>
        </w:rPr>
        <w:t xml:space="preserve">: si tratta dei tradizionali regni di </w:t>
      </w:r>
      <w:hyperlink r:id="rId57" w:tooltip="Buganda" w:history="1">
        <w:proofErr w:type="spellStart"/>
        <w:r w:rsidRPr="00DA5D9E">
          <w:rPr>
            <w:rStyle w:val="Collegamentoipertestuale"/>
            <w:rFonts w:asciiTheme="minorHAnsi" w:hAnsiTheme="minorHAnsi"/>
            <w:sz w:val="20"/>
          </w:rPr>
          <w:t>Buganda</w:t>
        </w:r>
        <w:proofErr w:type="spellEnd"/>
      </w:hyperlink>
      <w:r w:rsidRPr="00DA5D9E">
        <w:rPr>
          <w:rFonts w:asciiTheme="minorHAnsi" w:hAnsiTheme="minorHAnsi"/>
          <w:sz w:val="20"/>
        </w:rPr>
        <w:t xml:space="preserve">, </w:t>
      </w:r>
      <w:hyperlink r:id="rId58" w:tooltip="Bunyoro" w:history="1">
        <w:proofErr w:type="spellStart"/>
        <w:r w:rsidRPr="00DA5D9E">
          <w:rPr>
            <w:rStyle w:val="Collegamentoipertestuale"/>
            <w:rFonts w:asciiTheme="minorHAnsi" w:hAnsiTheme="minorHAnsi"/>
            <w:sz w:val="20"/>
          </w:rPr>
          <w:t>Bunyoro</w:t>
        </w:r>
        <w:proofErr w:type="spellEnd"/>
      </w:hyperlink>
      <w:r w:rsidRPr="00DA5D9E">
        <w:rPr>
          <w:rFonts w:asciiTheme="minorHAnsi" w:hAnsiTheme="minorHAnsi"/>
          <w:sz w:val="20"/>
        </w:rPr>
        <w:t xml:space="preserve">, </w:t>
      </w:r>
      <w:hyperlink r:id="rId59" w:tooltip="Busoga" w:history="1">
        <w:proofErr w:type="spellStart"/>
        <w:r w:rsidRPr="00DA5D9E">
          <w:rPr>
            <w:rStyle w:val="Collegamentoipertestuale"/>
            <w:rFonts w:asciiTheme="minorHAnsi" w:hAnsiTheme="minorHAnsi"/>
            <w:sz w:val="20"/>
          </w:rPr>
          <w:t>Busoga</w:t>
        </w:r>
        <w:proofErr w:type="spellEnd"/>
      </w:hyperlink>
      <w:r w:rsidRPr="00DA5D9E">
        <w:rPr>
          <w:rFonts w:asciiTheme="minorHAnsi" w:hAnsiTheme="minorHAnsi"/>
          <w:sz w:val="20"/>
        </w:rPr>
        <w:t xml:space="preserve"> e di </w:t>
      </w:r>
      <w:hyperlink r:id="rId60" w:tooltip="Toro (Uganda)" w:history="1">
        <w:r w:rsidRPr="00DA5D9E">
          <w:rPr>
            <w:rStyle w:val="Collegamentoipertestuale"/>
            <w:rFonts w:asciiTheme="minorHAnsi" w:hAnsiTheme="minorHAnsi"/>
            <w:sz w:val="20"/>
          </w:rPr>
          <w:t>Toro</w:t>
        </w:r>
      </w:hyperlink>
      <w:r w:rsidRPr="00DA5D9E">
        <w:rPr>
          <w:rFonts w:asciiTheme="minorHAnsi" w:hAnsiTheme="minorHAnsi"/>
          <w:sz w:val="20"/>
        </w:rPr>
        <w:t xml:space="preserve">, ai quali si è aggiunto il regno di </w:t>
      </w:r>
      <w:hyperlink r:id="rId61" w:tooltip="Rwenzururu (la pagina non esiste)" w:history="1">
        <w:proofErr w:type="spellStart"/>
        <w:r w:rsidRPr="00DA5D9E">
          <w:rPr>
            <w:rStyle w:val="Collegamentoipertestuale"/>
            <w:rFonts w:asciiTheme="minorHAnsi" w:hAnsiTheme="minorHAnsi"/>
            <w:sz w:val="20"/>
          </w:rPr>
          <w:t>Rwenzururu</w:t>
        </w:r>
        <w:proofErr w:type="spellEnd"/>
      </w:hyperlink>
      <w:r w:rsidRPr="00DA5D9E">
        <w:rPr>
          <w:rFonts w:asciiTheme="minorHAnsi" w:hAnsiTheme="minorHAnsi"/>
          <w:sz w:val="20"/>
        </w:rPr>
        <w:t xml:space="preserve">, costituitosi nel </w:t>
      </w:r>
      <w:hyperlink r:id="rId62" w:tooltip="1963" w:history="1">
        <w:r w:rsidRPr="00DA5D9E">
          <w:rPr>
            <w:rStyle w:val="Collegamentoipertestuale"/>
            <w:rFonts w:asciiTheme="minorHAnsi" w:hAnsiTheme="minorHAnsi"/>
            <w:sz w:val="20"/>
          </w:rPr>
          <w:t>1963</w:t>
        </w:r>
      </w:hyperlink>
      <w:r w:rsidRPr="00DA5D9E">
        <w:rPr>
          <w:rFonts w:asciiTheme="minorHAnsi" w:hAnsiTheme="minorHAnsi"/>
          <w:sz w:val="20"/>
        </w:rPr>
        <w:t xml:space="preserve"> in seguito alle spinte autonomistiche della regione. Per converso, non è stato ricostituito il regno di </w:t>
      </w:r>
      <w:hyperlink r:id="rId63" w:tooltip="Ankole" w:history="1">
        <w:proofErr w:type="spellStart"/>
        <w:r w:rsidRPr="00DA5D9E">
          <w:rPr>
            <w:rStyle w:val="Collegamentoipertestuale"/>
            <w:rFonts w:asciiTheme="minorHAnsi" w:hAnsiTheme="minorHAnsi"/>
            <w:sz w:val="20"/>
          </w:rPr>
          <w:t>Ankole</w:t>
        </w:r>
        <w:proofErr w:type="spellEnd"/>
      </w:hyperlink>
      <w:r w:rsidRPr="00DA5D9E">
        <w:rPr>
          <w:rFonts w:asciiTheme="minorHAnsi" w:hAnsiTheme="minorHAnsi"/>
          <w:sz w:val="20"/>
        </w:rPr>
        <w:t xml:space="preserve">. </w:t>
      </w:r>
    </w:p>
    <w:p w:rsidR="00DA5D9E" w:rsidRPr="00DA5D9E" w:rsidRDefault="00DA5D9E" w:rsidP="00DA5D9E">
      <w:pPr>
        <w:pStyle w:val="NormaleWeb"/>
        <w:numPr>
          <w:ilvl w:val="0"/>
          <w:numId w:val="1"/>
        </w:numPr>
        <w:rPr>
          <w:rFonts w:asciiTheme="minorHAnsi" w:hAnsiTheme="minorHAnsi"/>
          <w:sz w:val="20"/>
        </w:rPr>
      </w:pPr>
      <w:r w:rsidRPr="00DA5D9E">
        <w:rPr>
          <w:rFonts w:asciiTheme="minorHAnsi" w:hAnsiTheme="minorHAnsi"/>
          <w:sz w:val="20"/>
        </w:rPr>
        <w:t xml:space="preserve">Il </w:t>
      </w:r>
      <w:hyperlink r:id="rId64" w:tooltip="Presidenti dell'Uganda" w:history="1">
        <w:r w:rsidRPr="00DA5D9E">
          <w:rPr>
            <w:rStyle w:val="Collegamentoipertestuale"/>
            <w:rFonts w:asciiTheme="minorHAnsi" w:hAnsiTheme="minorHAnsi"/>
            <w:sz w:val="20"/>
          </w:rPr>
          <w:t>Presidente dell'Uganda</w:t>
        </w:r>
      </w:hyperlink>
      <w:r w:rsidRPr="00DA5D9E">
        <w:rPr>
          <w:rFonts w:asciiTheme="minorHAnsi" w:hAnsiTheme="minorHAnsi"/>
          <w:sz w:val="20"/>
        </w:rPr>
        <w:t xml:space="preserve">, (posizione attualmente ricoperta da </w:t>
      </w:r>
      <w:hyperlink r:id="rId65" w:tooltip="Yoweri Museveni" w:history="1">
        <w:r w:rsidRPr="00DA5D9E">
          <w:rPr>
            <w:rStyle w:val="Collegamentoipertestuale"/>
            <w:rFonts w:asciiTheme="minorHAnsi" w:hAnsiTheme="minorHAnsi"/>
            <w:sz w:val="20"/>
          </w:rPr>
          <w:t xml:space="preserve">Yoweri </w:t>
        </w:r>
        <w:proofErr w:type="spellStart"/>
        <w:r w:rsidRPr="00DA5D9E">
          <w:rPr>
            <w:rStyle w:val="Collegamentoipertestuale"/>
            <w:rFonts w:asciiTheme="minorHAnsi" w:hAnsiTheme="minorHAnsi"/>
            <w:sz w:val="20"/>
          </w:rPr>
          <w:t>Museveni</w:t>
        </w:r>
        <w:proofErr w:type="spellEnd"/>
      </w:hyperlink>
      <w:r w:rsidRPr="00DA5D9E">
        <w:rPr>
          <w:rFonts w:asciiTheme="minorHAnsi" w:hAnsiTheme="minorHAnsi"/>
          <w:sz w:val="20"/>
        </w:rPr>
        <w:t xml:space="preserve">) è sia il capo dello Stato che il capo del governo. Al presidente spetta la nomina del </w:t>
      </w:r>
      <w:hyperlink r:id="rId66" w:tooltip="Primi ministri dell'Uganda" w:history="1">
        <w:r w:rsidRPr="00DA5D9E">
          <w:rPr>
            <w:rStyle w:val="Collegamentoipertestuale"/>
            <w:rFonts w:asciiTheme="minorHAnsi" w:hAnsiTheme="minorHAnsi"/>
            <w:sz w:val="20"/>
          </w:rPr>
          <w:t>Primo ministro</w:t>
        </w:r>
      </w:hyperlink>
      <w:r w:rsidRPr="00DA5D9E">
        <w:rPr>
          <w:rFonts w:asciiTheme="minorHAnsi" w:hAnsiTheme="minorHAnsi"/>
          <w:sz w:val="20"/>
        </w:rPr>
        <w:t xml:space="preserve"> che affianca il presidente nell'attività politica. L'attuale primo ministro è </w:t>
      </w:r>
      <w:hyperlink r:id="rId67" w:tooltip="Ruhakana Rugunda" w:history="1">
        <w:proofErr w:type="spellStart"/>
        <w:r w:rsidRPr="00DA5D9E">
          <w:rPr>
            <w:rStyle w:val="Collegamentoipertestuale"/>
            <w:rFonts w:asciiTheme="minorHAnsi" w:hAnsiTheme="minorHAnsi"/>
            <w:sz w:val="20"/>
          </w:rPr>
          <w:t>Ruhakana</w:t>
        </w:r>
        <w:proofErr w:type="spellEnd"/>
        <w:r w:rsidRPr="00DA5D9E">
          <w:rPr>
            <w:rStyle w:val="Collegamentoipertestuale"/>
            <w:rFonts w:asciiTheme="minorHAnsi" w:hAnsiTheme="minorHAnsi"/>
            <w:sz w:val="20"/>
          </w:rPr>
          <w:t xml:space="preserve"> </w:t>
        </w:r>
        <w:proofErr w:type="spellStart"/>
        <w:r w:rsidRPr="00DA5D9E">
          <w:rPr>
            <w:rStyle w:val="Collegamentoipertestuale"/>
            <w:rFonts w:asciiTheme="minorHAnsi" w:hAnsiTheme="minorHAnsi"/>
            <w:sz w:val="20"/>
          </w:rPr>
          <w:t>Rugunda</w:t>
        </w:r>
        <w:proofErr w:type="spellEnd"/>
      </w:hyperlink>
      <w:r w:rsidRPr="00DA5D9E">
        <w:rPr>
          <w:rFonts w:asciiTheme="minorHAnsi" w:hAnsiTheme="minorHAnsi"/>
          <w:sz w:val="20"/>
        </w:rPr>
        <w:t>. Il parlamento è costituito dall'Assemblea nazionale (</w:t>
      </w:r>
      <w:r w:rsidRPr="00DA5D9E">
        <w:rPr>
          <w:rFonts w:asciiTheme="minorHAnsi" w:hAnsiTheme="minorHAnsi"/>
          <w:i/>
          <w:iCs/>
          <w:sz w:val="20"/>
        </w:rPr>
        <w:t>National Assembly</w:t>
      </w:r>
      <w:r w:rsidRPr="00DA5D9E">
        <w:rPr>
          <w:rFonts w:asciiTheme="minorHAnsi" w:hAnsiTheme="minorHAnsi"/>
          <w:sz w:val="20"/>
        </w:rPr>
        <w:t xml:space="preserve">) composta da 303 parlamentari, 86 dei quali sono nominati da vari gruppi di interesse che includono associazioni femminili e </w:t>
      </w:r>
      <w:hyperlink r:id="rId68" w:tooltip="Uganda People's Defence Force (la pagina non esiste)" w:history="1">
        <w:r w:rsidRPr="00DA5D9E">
          <w:rPr>
            <w:rStyle w:val="Collegamentoipertestuale"/>
            <w:rFonts w:asciiTheme="minorHAnsi" w:hAnsiTheme="minorHAnsi"/>
            <w:sz w:val="20"/>
          </w:rPr>
          <w:t>l'esercito</w:t>
        </w:r>
      </w:hyperlink>
      <w:r w:rsidRPr="00DA5D9E">
        <w:rPr>
          <w:rFonts w:asciiTheme="minorHAnsi" w:hAnsiTheme="minorHAnsi"/>
          <w:sz w:val="20"/>
        </w:rPr>
        <w:t xml:space="preserve">. I rimanenti parlamentari sono eletti tramite </w:t>
      </w:r>
      <w:hyperlink r:id="rId69" w:tooltip="Elezioni in Uganda (la pagina non esiste)" w:history="1">
        <w:r w:rsidRPr="00DA5D9E">
          <w:rPr>
            <w:rStyle w:val="Collegamentoipertestuale"/>
            <w:rFonts w:asciiTheme="minorHAnsi" w:hAnsiTheme="minorHAnsi"/>
            <w:sz w:val="20"/>
          </w:rPr>
          <w:t>elezioni</w:t>
        </w:r>
      </w:hyperlink>
      <w:r w:rsidRPr="00DA5D9E">
        <w:rPr>
          <w:rFonts w:asciiTheme="minorHAnsi" w:hAnsiTheme="minorHAnsi"/>
          <w:sz w:val="20"/>
        </w:rPr>
        <w:t xml:space="preserve"> e restano in carica cinque anni. Nel </w:t>
      </w:r>
      <w:hyperlink r:id="rId70" w:tooltip="1986" w:history="1">
        <w:r w:rsidRPr="00DA5D9E">
          <w:rPr>
            <w:rStyle w:val="Collegamentoipertestuale"/>
            <w:rFonts w:asciiTheme="minorHAnsi" w:hAnsiTheme="minorHAnsi"/>
            <w:sz w:val="20"/>
          </w:rPr>
          <w:t>1986</w:t>
        </w:r>
      </w:hyperlink>
      <w:r w:rsidRPr="00DA5D9E">
        <w:rPr>
          <w:rFonts w:asciiTheme="minorHAnsi" w:hAnsiTheme="minorHAnsi"/>
          <w:sz w:val="20"/>
        </w:rPr>
        <w:t xml:space="preserve">, in un tentativo di ridurre la conflittualità e le violenze fra le diverse fazioni, furono introdotte restrizioni all'attività dei </w:t>
      </w:r>
      <w:hyperlink r:id="rId71" w:tooltip="Partito politico" w:history="1">
        <w:r w:rsidRPr="00DA5D9E">
          <w:rPr>
            <w:rStyle w:val="Collegamentoipertestuale"/>
            <w:rFonts w:asciiTheme="minorHAnsi" w:hAnsiTheme="minorHAnsi"/>
            <w:sz w:val="20"/>
          </w:rPr>
          <w:t>partiti politici</w:t>
        </w:r>
      </w:hyperlink>
      <w:r w:rsidRPr="00DA5D9E">
        <w:rPr>
          <w:rFonts w:asciiTheme="minorHAnsi" w:hAnsiTheme="minorHAnsi"/>
          <w:sz w:val="20"/>
        </w:rPr>
        <w:t xml:space="preserve">; </w:t>
      </w:r>
      <w:proofErr w:type="spellStart"/>
      <w:r w:rsidRPr="00DA5D9E">
        <w:rPr>
          <w:rFonts w:asciiTheme="minorHAnsi" w:hAnsiTheme="minorHAnsi"/>
          <w:sz w:val="20"/>
        </w:rPr>
        <w:t>Museveni</w:t>
      </w:r>
      <w:proofErr w:type="spellEnd"/>
      <w:r w:rsidRPr="00DA5D9E">
        <w:rPr>
          <w:rFonts w:asciiTheme="minorHAnsi" w:hAnsiTheme="minorHAnsi"/>
          <w:sz w:val="20"/>
        </w:rPr>
        <w:t xml:space="preserve"> introdusse un sistema democratico non fondato sui partiti che, pur continuando ad esistere, non potevano più partecipare alle campagne elettorali né presentare direttamente dei candidati. Un referendum costituzionale del 2005 ha modificato questa situazione. Il Paese fa parte dal 1986 dell'</w:t>
      </w:r>
      <w:hyperlink r:id="rId72" w:tooltip="Autorità intergovernativa per lo sviluppo" w:history="1">
        <w:r w:rsidRPr="00DA5D9E">
          <w:rPr>
            <w:rStyle w:val="Collegamentoipertestuale"/>
            <w:rFonts w:asciiTheme="minorHAnsi" w:hAnsiTheme="minorHAnsi"/>
            <w:sz w:val="20"/>
          </w:rPr>
          <w:t>Autorità intergovernativa per lo sviluppo</w:t>
        </w:r>
      </w:hyperlink>
      <w:r w:rsidRPr="00DA5D9E">
        <w:rPr>
          <w:rFonts w:asciiTheme="minorHAnsi" w:hAnsiTheme="minorHAnsi"/>
          <w:sz w:val="20"/>
        </w:rPr>
        <w:t xml:space="preserve">, organizzazione politico-commerciale formata dai paesi del </w:t>
      </w:r>
      <w:hyperlink r:id="rId73" w:tooltip="Corno d'Africa" w:history="1">
        <w:r w:rsidRPr="00DA5D9E">
          <w:rPr>
            <w:rStyle w:val="Collegamentoipertestuale"/>
            <w:rFonts w:asciiTheme="minorHAnsi" w:hAnsiTheme="minorHAnsi"/>
            <w:sz w:val="20"/>
          </w:rPr>
          <w:t>Corno d'Africa</w:t>
        </w:r>
      </w:hyperlink>
      <w:r w:rsidRPr="00DA5D9E">
        <w:rPr>
          <w:rFonts w:asciiTheme="minorHAnsi" w:hAnsiTheme="minorHAnsi"/>
          <w:sz w:val="20"/>
        </w:rPr>
        <w:t xml:space="preserve">. Le </w:t>
      </w:r>
      <w:hyperlink r:id="rId74" w:tooltip="Elezioni generali in Uganda del 2016" w:history="1">
        <w:r w:rsidRPr="00DA5D9E">
          <w:rPr>
            <w:rStyle w:val="Collegamentoipertestuale"/>
            <w:rFonts w:asciiTheme="minorHAnsi" w:hAnsiTheme="minorHAnsi"/>
            <w:sz w:val="20"/>
          </w:rPr>
          <w:t>elezioni presidenziali del 2016</w:t>
        </w:r>
      </w:hyperlink>
      <w:r w:rsidRPr="00DA5D9E">
        <w:rPr>
          <w:rFonts w:asciiTheme="minorHAnsi" w:hAnsiTheme="minorHAnsi"/>
          <w:sz w:val="20"/>
        </w:rPr>
        <w:t xml:space="preserve"> videro tra i candidati </w:t>
      </w:r>
      <w:hyperlink r:id="rId75" w:tooltip="Kizza Besigye" w:history="1">
        <w:proofErr w:type="spellStart"/>
        <w:r w:rsidRPr="00DA5D9E">
          <w:rPr>
            <w:rStyle w:val="Collegamentoipertestuale"/>
            <w:rFonts w:asciiTheme="minorHAnsi" w:hAnsiTheme="minorHAnsi"/>
            <w:sz w:val="20"/>
          </w:rPr>
          <w:t>Kizza</w:t>
        </w:r>
        <w:proofErr w:type="spellEnd"/>
        <w:r w:rsidRPr="00DA5D9E">
          <w:rPr>
            <w:rStyle w:val="Collegamentoipertestuale"/>
            <w:rFonts w:asciiTheme="minorHAnsi" w:hAnsiTheme="minorHAnsi"/>
            <w:sz w:val="20"/>
          </w:rPr>
          <w:t xml:space="preserve"> </w:t>
        </w:r>
        <w:proofErr w:type="spellStart"/>
        <w:r w:rsidRPr="00DA5D9E">
          <w:rPr>
            <w:rStyle w:val="Collegamentoipertestuale"/>
            <w:rFonts w:asciiTheme="minorHAnsi" w:hAnsiTheme="minorHAnsi"/>
            <w:sz w:val="20"/>
          </w:rPr>
          <w:t>Besigye</w:t>
        </w:r>
        <w:proofErr w:type="spellEnd"/>
      </w:hyperlink>
      <w:r w:rsidRPr="00DA5D9E">
        <w:rPr>
          <w:rFonts w:asciiTheme="minorHAnsi" w:hAnsiTheme="minorHAnsi"/>
          <w:sz w:val="20"/>
        </w:rPr>
        <w:t xml:space="preserve">. Vincitore delle elezioni fu dichiarato </w:t>
      </w:r>
      <w:proofErr w:type="spellStart"/>
      <w:r w:rsidRPr="00DA5D9E">
        <w:rPr>
          <w:rFonts w:asciiTheme="minorHAnsi" w:hAnsiTheme="minorHAnsi"/>
          <w:sz w:val="20"/>
        </w:rPr>
        <w:t>Museveni</w:t>
      </w:r>
      <w:proofErr w:type="spellEnd"/>
      <w:r w:rsidRPr="00DA5D9E">
        <w:rPr>
          <w:rFonts w:asciiTheme="minorHAnsi" w:hAnsiTheme="minorHAnsi"/>
          <w:sz w:val="20"/>
        </w:rPr>
        <w:t xml:space="preserve">, per il suo quinto mandato. </w:t>
      </w:r>
    </w:p>
    <w:p w:rsidR="00DA5D9E" w:rsidRPr="00DA5D9E" w:rsidRDefault="00DA5D9E" w:rsidP="00DA5D9E">
      <w:pPr>
        <w:pStyle w:val="NormaleWeb"/>
        <w:rPr>
          <w:rFonts w:asciiTheme="minorHAnsi" w:hAnsiTheme="minorHAnsi"/>
          <w:sz w:val="20"/>
        </w:rPr>
      </w:pPr>
    </w:p>
    <w:p w:rsidR="00DA5D9E" w:rsidRPr="00DA5D9E" w:rsidRDefault="00DA5D9E" w:rsidP="00DA5D9E">
      <w:pPr>
        <w:pStyle w:val="NormaleWeb"/>
        <w:rPr>
          <w:rFonts w:asciiTheme="minorHAnsi" w:hAnsiTheme="minorHAnsi"/>
          <w:i/>
          <w:sz w:val="20"/>
        </w:rPr>
      </w:pPr>
    </w:p>
    <w:p w:rsidR="00DA5D9E" w:rsidRPr="00DA5D9E" w:rsidRDefault="00DA5D9E" w:rsidP="00DA5D9E">
      <w:pPr>
        <w:rPr>
          <w:i/>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2573126</wp:posOffset>
                </wp:positionH>
                <wp:positionV relativeFrom="paragraph">
                  <wp:posOffset>736027</wp:posOffset>
                </wp:positionV>
                <wp:extent cx="2488818" cy="302508"/>
                <wp:effectExtent l="0" t="0" r="26035" b="21590"/>
                <wp:wrapNone/>
                <wp:docPr id="4" name="Casella di testo 4"/>
                <wp:cNvGraphicFramePr/>
                <a:graphic xmlns:a="http://schemas.openxmlformats.org/drawingml/2006/main">
                  <a:graphicData uri="http://schemas.microsoft.com/office/word/2010/wordprocessingShape">
                    <wps:wsp>
                      <wps:cNvSpPr txBox="1"/>
                      <wps:spPr>
                        <a:xfrm>
                          <a:off x="0" y="0"/>
                          <a:ext cx="2488818" cy="3025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5D9E" w:rsidRDefault="00DA5D9E">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4" o:spid="_x0000_s1027" type="#_x0000_t202" style="position:absolute;margin-left:202.6pt;margin-top:57.95pt;width:195.95pt;height:2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" fillcolor="white [3201]" strokeweight=".5pt">
                <v:textbox>
                  <w:txbxContent>
                    <w:p w:rsidR="00DA5D9E" w:rsidRDefault="00DA5D9E">
                      <w:r>
                        <w:t>Cartina rappresentativa dello stato.</w:t>
                      </w:r>
                    </w:p>
                  </w:txbxContent>
                </v:textbox>
              </v:shape>
            </w:pict>
          </mc:Fallback>
        </mc:AlternateContent>
      </w:r>
      <w:r>
        <w:rPr>
          <w:noProof/>
          <w:lang w:eastAsia="it-IT"/>
        </w:rPr>
        <w:drawing>
          <wp:inline distT="0" distB="0" distL="0" distR="0">
            <wp:extent cx="2310063" cy="2479215"/>
            <wp:effectExtent l="0" t="0" r="0" b="0"/>
            <wp:docPr id="3" name="Immagine 3" descr="Gioland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olanda - Mappa"/>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10931" cy="2480146"/>
                    </a:xfrm>
                    <a:prstGeom prst="rect">
                      <a:avLst/>
                    </a:prstGeom>
                    <a:noFill/>
                    <a:ln>
                      <a:noFill/>
                    </a:ln>
                  </pic:spPr>
                </pic:pic>
              </a:graphicData>
            </a:graphic>
          </wp:inline>
        </w:drawing>
      </w:r>
      <w:bookmarkStart w:id="0" w:name="_GoBack"/>
      <w:bookmarkEnd w:id="0"/>
    </w:p>
    <w:sectPr w:rsidR="00DA5D9E" w:rsidRPr="00DA5D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87314"/>
    <w:multiLevelType w:val="hybridMultilevel"/>
    <w:tmpl w:val="C6A42B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EF8"/>
    <w:rsid w:val="00531EF8"/>
    <w:rsid w:val="00737D2C"/>
    <w:rsid w:val="00DA5D9E"/>
    <w:rsid w:val="00DC09CE"/>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1E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1EF8"/>
    <w:rPr>
      <w:rFonts w:ascii="Tahoma" w:hAnsi="Tahoma" w:cs="Tahoma"/>
      <w:sz w:val="16"/>
      <w:szCs w:val="16"/>
    </w:rPr>
  </w:style>
  <w:style w:type="paragraph" w:styleId="NormaleWeb">
    <w:name w:val="Normal (Web)"/>
    <w:basedOn w:val="Normale"/>
    <w:uiPriority w:val="99"/>
    <w:semiHidden/>
    <w:unhideWhenUsed/>
    <w:rsid w:val="00DA5D9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A5D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1E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1EF8"/>
    <w:rPr>
      <w:rFonts w:ascii="Tahoma" w:hAnsi="Tahoma" w:cs="Tahoma"/>
      <w:sz w:val="16"/>
      <w:szCs w:val="16"/>
    </w:rPr>
  </w:style>
  <w:style w:type="paragraph" w:styleId="NormaleWeb">
    <w:name w:val="Normal (Web)"/>
    <w:basedOn w:val="Normale"/>
    <w:uiPriority w:val="99"/>
    <w:semiHidden/>
    <w:unhideWhenUsed/>
    <w:rsid w:val="00DA5D9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A5D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1234">
      <w:bodyDiv w:val="1"/>
      <w:marLeft w:val="0"/>
      <w:marRight w:val="0"/>
      <w:marTop w:val="0"/>
      <w:marBottom w:val="0"/>
      <w:divBdr>
        <w:top w:val="none" w:sz="0" w:space="0" w:color="auto"/>
        <w:left w:val="none" w:sz="0" w:space="0" w:color="auto"/>
        <w:bottom w:val="none" w:sz="0" w:space="0" w:color="auto"/>
        <w:right w:val="none" w:sz="0" w:space="0" w:color="auto"/>
      </w:divBdr>
    </w:div>
    <w:div w:id="832599551">
      <w:bodyDiv w:val="1"/>
      <w:marLeft w:val="0"/>
      <w:marRight w:val="0"/>
      <w:marTop w:val="0"/>
      <w:marBottom w:val="0"/>
      <w:divBdr>
        <w:top w:val="none" w:sz="0" w:space="0" w:color="auto"/>
        <w:left w:val="none" w:sz="0" w:space="0" w:color="auto"/>
        <w:bottom w:val="none" w:sz="0" w:space="0" w:color="auto"/>
        <w:right w:val="none" w:sz="0" w:space="0" w:color="auto"/>
      </w:divBdr>
    </w:div>
    <w:div w:id="932397253">
      <w:bodyDiv w:val="1"/>
      <w:marLeft w:val="0"/>
      <w:marRight w:val="0"/>
      <w:marTop w:val="0"/>
      <w:marBottom w:val="0"/>
      <w:divBdr>
        <w:top w:val="none" w:sz="0" w:space="0" w:color="auto"/>
        <w:left w:val="none" w:sz="0" w:space="0" w:color="auto"/>
        <w:bottom w:val="none" w:sz="0" w:space="0" w:color="auto"/>
        <w:right w:val="none" w:sz="0" w:space="0" w:color="auto"/>
      </w:divBdr>
    </w:div>
    <w:div w:id="1138768579">
      <w:bodyDiv w:val="1"/>
      <w:marLeft w:val="0"/>
      <w:marRight w:val="0"/>
      <w:marTop w:val="0"/>
      <w:marBottom w:val="0"/>
      <w:divBdr>
        <w:top w:val="none" w:sz="0" w:space="0" w:color="auto"/>
        <w:left w:val="none" w:sz="0" w:space="0" w:color="auto"/>
        <w:bottom w:val="none" w:sz="0" w:space="0" w:color="auto"/>
        <w:right w:val="none" w:sz="0" w:space="0" w:color="auto"/>
      </w:divBdr>
    </w:div>
    <w:div w:id="213674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Lingua_swahili" TargetMode="External"/><Relationship Id="rId21" Type="http://schemas.openxmlformats.org/officeDocument/2006/relationships/hyperlink" Target="https://it.wikipedia.org/wiki/Lingue_bantu" TargetMode="External"/><Relationship Id="rId42" Type="http://schemas.openxmlformats.org/officeDocument/2006/relationships/hyperlink" Target="https://it.wikipedia.org/wiki/Induismo" TargetMode="External"/><Relationship Id="rId47" Type="http://schemas.openxmlformats.org/officeDocument/2006/relationships/hyperlink" Target="https://it.wikipedia.org/w/index.php?title=Abayudaya&amp;action=edit&amp;redlink=1" TargetMode="External"/><Relationship Id="rId63" Type="http://schemas.openxmlformats.org/officeDocument/2006/relationships/hyperlink" Target="https://it.wikipedia.org/wiki/Ankole" TargetMode="External"/><Relationship Id="rId68" Type="http://schemas.openxmlformats.org/officeDocument/2006/relationships/hyperlink" Target="https://it.wikipedia.org/w/index.php?title=Uganda_People%27s_Defence_Force&amp;action=edit&amp;redlink=1" TargetMode="External"/><Relationship Id="rId16" Type="http://schemas.openxmlformats.org/officeDocument/2006/relationships/hyperlink" Target="https://it.wikipedia.org/wiki/Dollaro" TargetMode="External"/><Relationship Id="rId11" Type="http://schemas.openxmlformats.org/officeDocument/2006/relationships/hyperlink" Target="https://it.wikipedia.org/wiki/Uganda" TargetMode="External"/><Relationship Id="rId24" Type="http://schemas.openxmlformats.org/officeDocument/2006/relationships/hyperlink" Target="https://it.wikipedia.org/wiki/Uganda" TargetMode="External"/><Relationship Id="rId32" Type="http://schemas.openxmlformats.org/officeDocument/2006/relationships/hyperlink" Target="https://it.wikipedia.org/w/index.php?title=Lingua_soga&amp;action=edit&amp;redlink=1" TargetMode="External"/><Relationship Id="rId37" Type="http://schemas.openxmlformats.org/officeDocument/2006/relationships/hyperlink" Target="https://it.wikipedia.org/w/index.php?title=Lingua_teso&amp;action=edit&amp;redlink=1" TargetMode="External"/><Relationship Id="rId40" Type="http://schemas.openxmlformats.org/officeDocument/2006/relationships/hyperlink" Target="https://it.wikipedia.org/wiki/Anglicani" TargetMode="External"/><Relationship Id="rId45" Type="http://schemas.openxmlformats.org/officeDocument/2006/relationships/hyperlink" Target="https://it.wikipedia.org/wiki/1958" TargetMode="External"/><Relationship Id="rId53" Type="http://schemas.openxmlformats.org/officeDocument/2006/relationships/hyperlink" Target="https://it.wikipedia.org/wiki/Presidenti_dell%27Uganda" TargetMode="External"/><Relationship Id="rId58" Type="http://schemas.openxmlformats.org/officeDocument/2006/relationships/hyperlink" Target="https://it.wikipedia.org/wiki/Bunyoro" TargetMode="External"/><Relationship Id="rId66" Type="http://schemas.openxmlformats.org/officeDocument/2006/relationships/hyperlink" Target="https://it.wikipedia.org/wiki/Primi_ministri_dell%27Uganda" TargetMode="External"/><Relationship Id="rId74" Type="http://schemas.openxmlformats.org/officeDocument/2006/relationships/hyperlink" Target="https://it.wikipedia.org/wiki/Elezioni_generali_in_Uganda_del_2016" TargetMode="External"/><Relationship Id="rId5" Type="http://schemas.openxmlformats.org/officeDocument/2006/relationships/webSettings" Target="webSettings.xml"/><Relationship Id="rId61" Type="http://schemas.openxmlformats.org/officeDocument/2006/relationships/hyperlink" Target="https://it.wikipedia.org/w/index.php?title=Rwenzururu&amp;action=edit&amp;redlink=1" TargetMode="External"/><Relationship Id="rId19" Type="http://schemas.openxmlformats.org/officeDocument/2006/relationships/hyperlink" Target="https://it.wikipedia.org/wiki/Uganda" TargetMode="External"/><Relationship Id="rId14" Type="http://schemas.openxmlformats.org/officeDocument/2006/relationships/hyperlink" Target="https://it.wikipedia.org/wiki/Clima" TargetMode="External"/><Relationship Id="rId22" Type="http://schemas.openxmlformats.org/officeDocument/2006/relationships/hyperlink" Target="https://it.wikipedia.org/wiki/Lingue_niger-kordofaniane" TargetMode="External"/><Relationship Id="rId27" Type="http://schemas.openxmlformats.org/officeDocument/2006/relationships/hyperlink" Target="https://it.wikipedia.org/wiki/Uganda" TargetMode="External"/><Relationship Id="rId30" Type="http://schemas.openxmlformats.org/officeDocument/2006/relationships/hyperlink" Target="https://it.wikipedia.org/wiki/Buganda" TargetMode="External"/><Relationship Id="rId35" Type="http://schemas.openxmlformats.org/officeDocument/2006/relationships/hyperlink" Target="https://it.wikipedia.org/w/index.php?title=Lingua_nyankore&amp;action=edit&amp;redlink=1" TargetMode="External"/><Relationship Id="rId43" Type="http://schemas.openxmlformats.org/officeDocument/2006/relationships/hyperlink" Target="https://it.wikipedia.org/wiki/Kampala" TargetMode="External"/><Relationship Id="rId48" Type="http://schemas.openxmlformats.org/officeDocument/2006/relationships/hyperlink" Target="https://it.wikipedia.org/wiki/Mbale" TargetMode="External"/><Relationship Id="rId56" Type="http://schemas.openxmlformats.org/officeDocument/2006/relationships/hyperlink" Target="https://it.wikipedia.org/wiki/Yoweri_Museveni" TargetMode="External"/><Relationship Id="rId64" Type="http://schemas.openxmlformats.org/officeDocument/2006/relationships/hyperlink" Target="https://it.wikipedia.org/wiki/Presidenti_dell%27Uganda" TargetMode="External"/><Relationship Id="rId69" Type="http://schemas.openxmlformats.org/officeDocument/2006/relationships/hyperlink" Target="https://it.wikipedia.org/w/index.php?title=Elezioni_in_Uganda&amp;action=edit&amp;redlink=1" TargetMode="External"/><Relationship Id="rId77" Type="http://schemas.openxmlformats.org/officeDocument/2006/relationships/fontTable" Target="fontTable.xml"/><Relationship Id="rId8" Type="http://schemas.openxmlformats.org/officeDocument/2006/relationships/hyperlink" Target="https://it.wikipedia.org/wiki/Tasso_di_mortalit%C3%A0" TargetMode="External"/><Relationship Id="rId51" Type="http://schemas.openxmlformats.org/officeDocument/2006/relationships/hyperlink" Target="https://it.wikipedia.org/w/index.php?title=Contee_dell%27Uganda&amp;action=edit&amp;redlink=1" TargetMode="External"/><Relationship Id="rId72" Type="http://schemas.openxmlformats.org/officeDocument/2006/relationships/hyperlink" Target="https://it.wikipedia.org/wiki/Autorit%C3%A0_intergovernativa_per_lo_sviluppo" TargetMode="External"/><Relationship Id="rId3" Type="http://schemas.microsoft.com/office/2007/relationships/stylesWithEffects" Target="stylesWithEffects.xml"/><Relationship Id="rId12" Type="http://schemas.openxmlformats.org/officeDocument/2006/relationships/hyperlink" Target="https://it.wikipedia.org/wiki/Uganda" TargetMode="External"/><Relationship Id="rId17" Type="http://schemas.openxmlformats.org/officeDocument/2006/relationships/hyperlink" Target="https://it.wikipedia.org/wiki/Mortalit%C3%A0_infantile" TargetMode="External"/><Relationship Id="rId25" Type="http://schemas.openxmlformats.org/officeDocument/2006/relationships/hyperlink" Target="https://it.wikipedia.org/wiki/Lingua_inglese" TargetMode="External"/><Relationship Id="rId33" Type="http://schemas.openxmlformats.org/officeDocument/2006/relationships/hyperlink" Target="https://it.wikipedia.org/w/index.php?title=Lingua_chiga&amp;action=edit&amp;redlink=1" TargetMode="External"/><Relationship Id="rId38" Type="http://schemas.openxmlformats.org/officeDocument/2006/relationships/hyperlink" Target="https://it.wikipedia.org/wiki/Uganda" TargetMode="External"/><Relationship Id="rId46" Type="http://schemas.openxmlformats.org/officeDocument/2006/relationships/hyperlink" Target="https://it.wikipedia.org/wiki/Ebraismo" TargetMode="External"/><Relationship Id="rId59" Type="http://schemas.openxmlformats.org/officeDocument/2006/relationships/hyperlink" Target="https://it.wikipedia.org/wiki/Busoga" TargetMode="External"/><Relationship Id="rId67" Type="http://schemas.openxmlformats.org/officeDocument/2006/relationships/hyperlink" Target="https://it.wikipedia.org/wiki/Ruhakana_Rugunda" TargetMode="External"/><Relationship Id="rId20" Type="http://schemas.openxmlformats.org/officeDocument/2006/relationships/hyperlink" Target="https://it.wikipedia.org/wiki/Famiglia_linguistica" TargetMode="External"/><Relationship Id="rId41" Type="http://schemas.openxmlformats.org/officeDocument/2006/relationships/hyperlink" Target="https://it.wikipedia.org/wiki/Islam" TargetMode="External"/><Relationship Id="rId54" Type="http://schemas.openxmlformats.org/officeDocument/2006/relationships/hyperlink" Target="https://it.wikipedia.org/wiki/Milton_Obote" TargetMode="External"/><Relationship Id="rId62" Type="http://schemas.openxmlformats.org/officeDocument/2006/relationships/hyperlink" Target="https://it.wikipedia.org/wiki/1963" TargetMode="External"/><Relationship Id="rId70" Type="http://schemas.openxmlformats.org/officeDocument/2006/relationships/hyperlink" Target="https://it.wikipedia.org/wiki/1986" TargetMode="External"/><Relationship Id="rId75" Type="http://schemas.openxmlformats.org/officeDocument/2006/relationships/hyperlink" Target="https://it.wikipedia.org/wiki/Kizza_Besigye"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it.wikipedia.org/wiki/Suolo" TargetMode="External"/><Relationship Id="rId23" Type="http://schemas.openxmlformats.org/officeDocument/2006/relationships/hyperlink" Target="https://it.wikipedia.org/wiki/Lingue_nilo-sahariane" TargetMode="External"/><Relationship Id="rId28" Type="http://schemas.openxmlformats.org/officeDocument/2006/relationships/hyperlink" Target="https://it.wikipedia.org/wiki/Uganda" TargetMode="External"/><Relationship Id="rId36" Type="http://schemas.openxmlformats.org/officeDocument/2006/relationships/hyperlink" Target="https://it.wikipedia.org/w/index.php?title=Lingua_lango&amp;action=edit&amp;redlink=1" TargetMode="External"/><Relationship Id="rId49" Type="http://schemas.openxmlformats.org/officeDocument/2006/relationships/hyperlink" Target="https://it.wikipedia.org/wiki/Regioni_dell%27Uganda" TargetMode="External"/><Relationship Id="rId57" Type="http://schemas.openxmlformats.org/officeDocument/2006/relationships/hyperlink" Target="https://it.wikipedia.org/wiki/Buganda" TargetMode="External"/><Relationship Id="rId10" Type="http://schemas.openxmlformats.org/officeDocument/2006/relationships/hyperlink" Target="https://it.wikipedia.org/wiki/Uganda" TargetMode="External"/><Relationship Id="rId31" Type="http://schemas.openxmlformats.org/officeDocument/2006/relationships/hyperlink" Target="https://it.wikipedia.org/wiki/Uganda" TargetMode="External"/><Relationship Id="rId44" Type="http://schemas.openxmlformats.org/officeDocument/2006/relationships/hyperlink" Target="https://it.wikipedia.org/wiki/Religione_bahai" TargetMode="External"/><Relationship Id="rId52" Type="http://schemas.openxmlformats.org/officeDocument/2006/relationships/hyperlink" Target="https://it.wikipedia.org/wiki/1966" TargetMode="External"/><Relationship Id="rId60" Type="http://schemas.openxmlformats.org/officeDocument/2006/relationships/hyperlink" Target="https://it.wikipedia.org/wiki/Toro_(Uganda)" TargetMode="External"/><Relationship Id="rId65" Type="http://schemas.openxmlformats.org/officeDocument/2006/relationships/hyperlink" Target="https://it.wikipedia.org/wiki/Yoweri_Museveni" TargetMode="External"/><Relationship Id="rId73" Type="http://schemas.openxmlformats.org/officeDocument/2006/relationships/hyperlink" Target="https://it.wikipedia.org/wiki/Corno_d%27Africa"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wikipedia.org/wiki/Uganda" TargetMode="External"/><Relationship Id="rId13" Type="http://schemas.openxmlformats.org/officeDocument/2006/relationships/hyperlink" Target="https://it.wikipedia.org/wiki/Lago_Vittoria" TargetMode="External"/><Relationship Id="rId18" Type="http://schemas.openxmlformats.org/officeDocument/2006/relationships/hyperlink" Target="https://it.wikipedia.org/wiki/Aspettativa_di_vita" TargetMode="External"/><Relationship Id="rId39" Type="http://schemas.openxmlformats.org/officeDocument/2006/relationships/hyperlink" Target="https://it.wikipedia.org/wiki/Cattolici" TargetMode="External"/><Relationship Id="rId34" Type="http://schemas.openxmlformats.org/officeDocument/2006/relationships/hyperlink" Target="https://it.wikipedia.org/w/index.php?title=Lingua_masaaba&amp;action=edit&amp;redlink=1" TargetMode="External"/><Relationship Id="rId50" Type="http://schemas.openxmlformats.org/officeDocument/2006/relationships/hyperlink" Target="https://it.wikipedia.org/wiki/Distretti_dell%27Uganda" TargetMode="External"/><Relationship Id="rId55" Type="http://schemas.openxmlformats.org/officeDocument/2006/relationships/hyperlink" Target="https://it.wikipedia.org/wiki/1993" TargetMode="External"/><Relationship Id="rId76" Type="http://schemas.openxmlformats.org/officeDocument/2006/relationships/image" Target="media/image2.png"/><Relationship Id="rId7" Type="http://schemas.openxmlformats.org/officeDocument/2006/relationships/hyperlink" Target="https://it.wikipedia.org/wiki/Uganda" TargetMode="External"/><Relationship Id="rId71" Type="http://schemas.openxmlformats.org/officeDocument/2006/relationships/hyperlink" Target="https://it.wikipedia.org/wiki/Partito_politico" TargetMode="External"/><Relationship Id="rId2" Type="http://schemas.openxmlformats.org/officeDocument/2006/relationships/styles" Target="styles.xml"/><Relationship Id="rId29" Type="http://schemas.openxmlformats.org/officeDocument/2006/relationships/hyperlink" Target="https://it.wikipedia.org/wiki/Lugand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1984</Words>
  <Characters>11312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1</cp:revision>
  <dcterms:created xsi:type="dcterms:W3CDTF">2019-12-16T08:17:00Z</dcterms:created>
  <dcterms:modified xsi:type="dcterms:W3CDTF">2019-12-16T08:34:00Z</dcterms:modified>
</cp:coreProperties>
</file>